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FD318" w14:textId="77777777" w:rsidR="009B6198" w:rsidRPr="00514850" w:rsidRDefault="0031115C" w:rsidP="00EB128E">
      <w:pPr>
        <w:pStyle w:val="Titre"/>
        <w:spacing w:after="60"/>
        <w:jc w:val="left"/>
        <w:rPr>
          <w:rFonts w:asciiTheme="majorHAnsi" w:hAnsiTheme="majorHAnsi"/>
          <w:b/>
          <w:bCs/>
          <w:color w:val="0000FF"/>
          <w:sz w:val="32"/>
          <w:szCs w:val="32"/>
        </w:rPr>
      </w:pPr>
      <w:r>
        <w:rPr>
          <w:rFonts w:asciiTheme="majorHAnsi" w:hAnsiTheme="majorHAnsi"/>
          <w:noProof/>
        </w:rPr>
        <w:t>Christophe loubry</w:t>
      </w:r>
    </w:p>
    <w:p w14:paraId="5FA2106A" w14:textId="44AD8F34" w:rsidR="009B6198" w:rsidRPr="00514850" w:rsidRDefault="0031115C" w:rsidP="00EB128E">
      <w:pPr>
        <w:spacing w:after="60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6 rue </w:t>
      </w:r>
      <w:r w:rsidR="00217CE0">
        <w:rPr>
          <w:rFonts w:asciiTheme="majorHAnsi" w:hAnsiTheme="majorHAnsi" w:cs="Arial"/>
        </w:rPr>
        <w:t>Antrechaus</w:t>
      </w:r>
      <w:r>
        <w:rPr>
          <w:rFonts w:asciiTheme="majorHAnsi" w:hAnsiTheme="majorHAnsi" w:cs="Arial"/>
        </w:rPr>
        <w:t xml:space="preserve"> 83000 Toulon</w:t>
      </w:r>
    </w:p>
    <w:p w14:paraId="675CA466" w14:textId="6217AD5F" w:rsidR="009B6198" w:rsidRPr="00514850" w:rsidRDefault="008A5141" w:rsidP="00EB128E">
      <w:pPr>
        <w:spacing w:after="60"/>
        <w:rPr>
          <w:rFonts w:asciiTheme="majorHAnsi" w:hAnsiTheme="majorHAnsi" w:cs="Arial"/>
          <w:b/>
          <w:lang w:val="fr-CH"/>
        </w:rPr>
      </w:pPr>
      <w:r>
        <w:rPr>
          <w:rFonts w:asciiTheme="majorHAnsi" w:hAnsiTheme="majorHAnsi" w:cs="Arial"/>
          <w:b/>
          <w:lang w:val="fr-CH"/>
        </w:rPr>
        <w:t xml:space="preserve">Tel </w:t>
      </w:r>
      <w:r w:rsidR="0031115C">
        <w:rPr>
          <w:rFonts w:asciiTheme="majorHAnsi" w:hAnsiTheme="majorHAnsi" w:cs="Arial"/>
          <w:b/>
          <w:lang w:val="fr-CH"/>
        </w:rPr>
        <w:t xml:space="preserve">07 82 19 80 25 </w:t>
      </w:r>
      <w:r w:rsidR="001810D5">
        <w:rPr>
          <w:rFonts w:asciiTheme="majorHAnsi" w:hAnsiTheme="majorHAnsi" w:cs="Arial"/>
          <w:b/>
          <w:lang w:val="fr-CH"/>
        </w:rPr>
        <w:t xml:space="preserve">     </w:t>
      </w:r>
      <w:r w:rsidR="0031115C">
        <w:rPr>
          <w:rFonts w:asciiTheme="majorHAnsi" w:hAnsiTheme="majorHAnsi" w:cs="Arial"/>
          <w:b/>
          <w:lang w:val="fr-CH"/>
        </w:rPr>
        <w:t xml:space="preserve">  </w:t>
      </w:r>
      <w:r w:rsidR="00045D09">
        <w:rPr>
          <w:rFonts w:asciiTheme="majorHAnsi" w:hAnsiTheme="majorHAnsi" w:cs="Arial"/>
          <w:b/>
          <w:lang w:val="fr-CH"/>
        </w:rPr>
        <w:t>courriel</w:t>
      </w:r>
      <w:r w:rsidR="001810D5">
        <w:rPr>
          <w:rFonts w:asciiTheme="majorHAnsi" w:hAnsiTheme="majorHAnsi" w:cs="Arial"/>
          <w:b/>
          <w:lang w:val="fr-CH"/>
        </w:rPr>
        <w:t> :</w:t>
      </w:r>
      <w:r w:rsidR="0031115C">
        <w:rPr>
          <w:rFonts w:asciiTheme="majorHAnsi" w:hAnsiTheme="majorHAnsi" w:cs="Arial"/>
          <w:b/>
          <w:lang w:val="fr-CH"/>
        </w:rPr>
        <w:t xml:space="preserve"> loubry.ch@gmail.com</w:t>
      </w:r>
    </w:p>
    <w:p w14:paraId="681BBA7D" w14:textId="77777777" w:rsidR="00EB128E" w:rsidRPr="00514850" w:rsidRDefault="00F15C78" w:rsidP="00EB128E">
      <w:pPr>
        <w:tabs>
          <w:tab w:val="left" w:pos="2160"/>
        </w:tabs>
        <w:rPr>
          <w:rFonts w:asciiTheme="majorHAnsi" w:hAnsiTheme="majorHAnsi" w:cs="Arial"/>
        </w:rPr>
      </w:pPr>
      <w:r w:rsidRPr="00514850">
        <w:rPr>
          <w:rFonts w:asciiTheme="majorHAnsi" w:hAnsiTheme="majorHAnsi" w:cs="Arial"/>
        </w:rPr>
        <w:t xml:space="preserve">Né </w:t>
      </w:r>
      <w:r w:rsidR="001406BD" w:rsidRPr="00514850">
        <w:rPr>
          <w:rFonts w:asciiTheme="majorHAnsi" w:hAnsiTheme="majorHAnsi" w:cs="Arial"/>
        </w:rPr>
        <w:t>le</w:t>
      </w:r>
      <w:r w:rsidRPr="00514850">
        <w:rPr>
          <w:rFonts w:asciiTheme="majorHAnsi" w:hAnsiTheme="majorHAnsi" w:cs="Arial"/>
        </w:rPr>
        <w:t xml:space="preserve"> </w:t>
      </w:r>
      <w:r w:rsidR="0031115C">
        <w:rPr>
          <w:rFonts w:asciiTheme="majorHAnsi" w:hAnsiTheme="majorHAnsi" w:cs="Arial"/>
        </w:rPr>
        <w:t>05 janvier 1972</w:t>
      </w:r>
      <w:r w:rsidR="005F211C" w:rsidRPr="00514850">
        <w:rPr>
          <w:rFonts w:asciiTheme="majorHAnsi" w:hAnsiTheme="majorHAnsi" w:cs="Arial"/>
        </w:rPr>
        <w:t>, 3 enfants</w:t>
      </w:r>
      <w:r w:rsidR="00EB128E" w:rsidRPr="00514850">
        <w:rPr>
          <w:rFonts w:asciiTheme="majorHAnsi" w:hAnsiTheme="majorHAnsi" w:cs="Arial"/>
        </w:rPr>
        <w:t xml:space="preserve">, Français, </w:t>
      </w:r>
    </w:p>
    <w:p w14:paraId="0ACE3AA9" w14:textId="77777777" w:rsidR="009B6198" w:rsidRPr="00514850" w:rsidRDefault="00EB128E">
      <w:pPr>
        <w:rPr>
          <w:rFonts w:asciiTheme="majorHAnsi" w:hAnsiTheme="majorHAnsi" w:cs="Arial"/>
        </w:rPr>
      </w:pPr>
      <w:r w:rsidRPr="00514850">
        <w:rPr>
          <w:rFonts w:asciiTheme="majorHAnsi" w:hAnsiTheme="majorHAnsi" w:cs="Arial"/>
        </w:rPr>
        <w:t>Permis de cat. B</w:t>
      </w:r>
    </w:p>
    <w:p w14:paraId="24AD126E" w14:textId="77777777" w:rsidR="008D33E8" w:rsidRPr="00514850" w:rsidRDefault="008D33E8">
      <w:pPr>
        <w:rPr>
          <w:rFonts w:asciiTheme="majorHAnsi" w:hAnsiTheme="majorHAnsi" w:cs="Arial"/>
        </w:rPr>
      </w:pPr>
    </w:p>
    <w:p w14:paraId="1EA8BFCF" w14:textId="77777777" w:rsidR="008D33E8" w:rsidRPr="00514850" w:rsidRDefault="008D33E8">
      <w:pPr>
        <w:rPr>
          <w:rFonts w:asciiTheme="majorHAnsi" w:hAnsiTheme="majorHAnsi" w:cs="Arial"/>
        </w:rPr>
      </w:pPr>
    </w:p>
    <w:p w14:paraId="4AD3245E" w14:textId="77777777" w:rsidR="009B6198" w:rsidRDefault="009B6198">
      <w:pPr>
        <w:tabs>
          <w:tab w:val="left" w:pos="2160"/>
        </w:tabs>
        <w:rPr>
          <w:rFonts w:asciiTheme="majorHAnsi" w:hAnsiTheme="majorHAnsi" w:cs="Arial"/>
          <w:sz w:val="20"/>
          <w:szCs w:val="20"/>
        </w:rPr>
      </w:pPr>
    </w:p>
    <w:p w14:paraId="2126FE85" w14:textId="77777777" w:rsidR="00FC4BBF" w:rsidRPr="00514850" w:rsidRDefault="00FC4BBF">
      <w:pPr>
        <w:tabs>
          <w:tab w:val="left" w:pos="2160"/>
        </w:tabs>
        <w:rPr>
          <w:rFonts w:asciiTheme="majorHAnsi" w:hAnsiTheme="majorHAnsi" w:cs="Arial"/>
          <w:sz w:val="20"/>
          <w:szCs w:val="20"/>
        </w:rPr>
      </w:pPr>
    </w:p>
    <w:p w14:paraId="6FFEFC05" w14:textId="77777777" w:rsidR="004131F5" w:rsidRPr="00514850" w:rsidRDefault="004131F5" w:rsidP="004131F5">
      <w:pPr>
        <w:shd w:val="clear" w:color="auto" w:fill="E0E4FA"/>
        <w:rPr>
          <w:rFonts w:asciiTheme="majorHAnsi" w:hAnsiTheme="majorHAnsi" w:cs="Arial"/>
          <w:b/>
          <w:color w:val="0000FF"/>
          <w:sz w:val="28"/>
          <w:szCs w:val="28"/>
        </w:rPr>
      </w:pPr>
      <w:r w:rsidRPr="00514850">
        <w:rPr>
          <w:rFonts w:asciiTheme="majorHAnsi" w:hAnsiTheme="majorHAnsi" w:cs="Arial"/>
          <w:b/>
          <w:color w:val="0000FF"/>
          <w:sz w:val="28"/>
          <w:szCs w:val="28"/>
        </w:rPr>
        <w:t>Compétences professionnelles</w:t>
      </w:r>
    </w:p>
    <w:p w14:paraId="24174581" w14:textId="77777777" w:rsidR="004131F5" w:rsidRPr="00514850" w:rsidRDefault="004131F5" w:rsidP="004131F5">
      <w:pPr>
        <w:rPr>
          <w:rFonts w:asciiTheme="majorHAnsi" w:hAnsiTheme="majorHAnsi" w:cs="Arial"/>
          <w:b/>
          <w:sz w:val="20"/>
          <w:szCs w:val="20"/>
        </w:rPr>
      </w:pPr>
    </w:p>
    <w:p w14:paraId="2BD218BE" w14:textId="77777777" w:rsidR="00F0573C" w:rsidRPr="00514850" w:rsidRDefault="004131F5" w:rsidP="004131F5">
      <w:pPr>
        <w:tabs>
          <w:tab w:val="left" w:pos="1701"/>
        </w:tabs>
        <w:ind w:left="1695" w:hanging="1695"/>
        <w:rPr>
          <w:rFonts w:asciiTheme="majorHAnsi" w:hAnsiTheme="majorHAnsi" w:cs="Arial"/>
          <w:sz w:val="22"/>
          <w:szCs w:val="22"/>
        </w:rPr>
      </w:pPr>
      <w:r w:rsidRPr="00514850">
        <w:rPr>
          <w:rFonts w:asciiTheme="majorHAnsi" w:hAnsiTheme="majorHAnsi" w:cs="Arial"/>
          <w:b/>
        </w:rPr>
        <w:t>Management</w:t>
      </w:r>
      <w:r w:rsidR="00F0573C" w:rsidRPr="00514850">
        <w:rPr>
          <w:rFonts w:asciiTheme="majorHAnsi" w:hAnsiTheme="majorHAnsi" w:cs="Arial"/>
          <w:sz w:val="22"/>
          <w:szCs w:val="22"/>
        </w:rPr>
        <w:t xml:space="preserve"> </w:t>
      </w:r>
      <w:r w:rsidR="00F0573C" w:rsidRPr="00514850">
        <w:rPr>
          <w:rFonts w:asciiTheme="majorHAnsi" w:hAnsiTheme="majorHAnsi" w:cs="Arial"/>
          <w:sz w:val="22"/>
          <w:szCs w:val="22"/>
        </w:rPr>
        <w:tab/>
        <w:t>Encadrement du personnel, participation aux recrutements</w:t>
      </w:r>
    </w:p>
    <w:p w14:paraId="360BF150" w14:textId="77777777" w:rsidR="00F0573C" w:rsidRPr="00514850" w:rsidRDefault="00F0573C" w:rsidP="004131F5">
      <w:pPr>
        <w:tabs>
          <w:tab w:val="left" w:pos="1701"/>
        </w:tabs>
        <w:ind w:left="1695" w:hanging="1695"/>
        <w:rPr>
          <w:rFonts w:asciiTheme="majorHAnsi" w:hAnsiTheme="majorHAnsi" w:cs="Arial"/>
          <w:sz w:val="22"/>
          <w:szCs w:val="22"/>
        </w:rPr>
      </w:pPr>
      <w:r w:rsidRPr="00514850">
        <w:rPr>
          <w:rFonts w:asciiTheme="majorHAnsi" w:hAnsiTheme="majorHAnsi" w:cs="Arial"/>
          <w:sz w:val="22"/>
          <w:szCs w:val="22"/>
        </w:rPr>
        <w:tab/>
        <w:t xml:space="preserve">Conduite d’une équipe de </w:t>
      </w:r>
      <w:r w:rsidR="001810D5">
        <w:rPr>
          <w:rFonts w:asciiTheme="majorHAnsi" w:hAnsiTheme="majorHAnsi" w:cs="Arial"/>
          <w:sz w:val="22"/>
          <w:szCs w:val="22"/>
        </w:rPr>
        <w:t>2</w:t>
      </w:r>
      <w:r w:rsidRPr="00514850">
        <w:rPr>
          <w:rFonts w:asciiTheme="majorHAnsi" w:hAnsiTheme="majorHAnsi" w:cs="Arial"/>
          <w:sz w:val="22"/>
          <w:szCs w:val="22"/>
        </w:rPr>
        <w:t xml:space="preserve">0 personnes </w:t>
      </w:r>
    </w:p>
    <w:p w14:paraId="03355E10" w14:textId="77777777" w:rsidR="004131F5" w:rsidRPr="00514850" w:rsidRDefault="00F0573C" w:rsidP="004131F5">
      <w:pPr>
        <w:tabs>
          <w:tab w:val="left" w:pos="1701"/>
        </w:tabs>
        <w:ind w:left="1695" w:hanging="1695"/>
        <w:rPr>
          <w:rFonts w:asciiTheme="majorHAnsi" w:hAnsiTheme="majorHAnsi" w:cs="Arial"/>
          <w:sz w:val="22"/>
          <w:szCs w:val="22"/>
        </w:rPr>
      </w:pPr>
      <w:r w:rsidRPr="00514850">
        <w:rPr>
          <w:rFonts w:asciiTheme="majorHAnsi" w:hAnsiTheme="majorHAnsi" w:cs="Arial"/>
          <w:sz w:val="22"/>
          <w:szCs w:val="22"/>
        </w:rPr>
        <w:tab/>
        <w:t xml:space="preserve">Prise en charge de la formation </w:t>
      </w:r>
      <w:r w:rsidR="00460CF5" w:rsidRPr="00514850">
        <w:rPr>
          <w:rFonts w:asciiTheme="majorHAnsi" w:hAnsiTheme="majorHAnsi" w:cs="Arial"/>
          <w:sz w:val="22"/>
          <w:szCs w:val="22"/>
        </w:rPr>
        <w:t xml:space="preserve">interne </w:t>
      </w:r>
      <w:r w:rsidRPr="00514850">
        <w:rPr>
          <w:rFonts w:asciiTheme="majorHAnsi" w:hAnsiTheme="majorHAnsi" w:cs="Arial"/>
          <w:sz w:val="22"/>
          <w:szCs w:val="22"/>
        </w:rPr>
        <w:t xml:space="preserve">du personnel </w:t>
      </w:r>
    </w:p>
    <w:p w14:paraId="316630AE" w14:textId="77777777" w:rsidR="006D5F68" w:rsidRPr="00514850" w:rsidRDefault="004131F5" w:rsidP="004131F5">
      <w:pPr>
        <w:tabs>
          <w:tab w:val="left" w:pos="1701"/>
        </w:tabs>
        <w:rPr>
          <w:rFonts w:asciiTheme="majorHAnsi" w:hAnsiTheme="majorHAnsi" w:cs="Arial"/>
          <w:sz w:val="22"/>
          <w:szCs w:val="22"/>
        </w:rPr>
      </w:pPr>
      <w:r w:rsidRPr="00514850">
        <w:rPr>
          <w:rFonts w:asciiTheme="majorHAnsi" w:hAnsiTheme="majorHAnsi" w:cs="Arial"/>
          <w:sz w:val="22"/>
          <w:szCs w:val="22"/>
        </w:rPr>
        <w:tab/>
      </w:r>
      <w:r w:rsidR="006D5F68" w:rsidRPr="00514850">
        <w:rPr>
          <w:rFonts w:asciiTheme="majorHAnsi" w:hAnsiTheme="majorHAnsi" w:cs="Arial"/>
          <w:sz w:val="22"/>
          <w:szCs w:val="22"/>
        </w:rPr>
        <w:t>Mise en place de procédures et protocoles</w:t>
      </w:r>
    </w:p>
    <w:p w14:paraId="386644C7" w14:textId="77777777" w:rsidR="004131F5" w:rsidRPr="00514850" w:rsidRDefault="006D5F68" w:rsidP="004131F5">
      <w:pPr>
        <w:tabs>
          <w:tab w:val="left" w:pos="1701"/>
        </w:tabs>
        <w:rPr>
          <w:rFonts w:asciiTheme="majorHAnsi" w:hAnsiTheme="majorHAnsi" w:cs="Arial"/>
          <w:sz w:val="22"/>
          <w:szCs w:val="22"/>
        </w:rPr>
      </w:pPr>
      <w:r w:rsidRPr="00514850">
        <w:rPr>
          <w:rFonts w:asciiTheme="majorHAnsi" w:hAnsiTheme="majorHAnsi" w:cs="Arial"/>
          <w:sz w:val="22"/>
          <w:szCs w:val="22"/>
        </w:rPr>
        <w:tab/>
      </w:r>
      <w:r w:rsidR="006A3003" w:rsidRPr="00514850">
        <w:rPr>
          <w:rFonts w:asciiTheme="majorHAnsi" w:hAnsiTheme="majorHAnsi" w:cs="Arial"/>
          <w:sz w:val="22"/>
          <w:szCs w:val="22"/>
        </w:rPr>
        <w:t>Compétences communicationnelles</w:t>
      </w:r>
      <w:r w:rsidR="008D33E8" w:rsidRPr="00514850">
        <w:rPr>
          <w:rFonts w:asciiTheme="majorHAnsi" w:hAnsiTheme="majorHAnsi" w:cs="Arial"/>
          <w:sz w:val="22"/>
          <w:szCs w:val="22"/>
        </w:rPr>
        <w:t xml:space="preserve">, </w:t>
      </w:r>
      <w:r w:rsidR="00F0573C" w:rsidRPr="00514850">
        <w:rPr>
          <w:rFonts w:asciiTheme="majorHAnsi" w:hAnsiTheme="majorHAnsi" w:cs="Arial"/>
          <w:sz w:val="22"/>
          <w:szCs w:val="22"/>
        </w:rPr>
        <w:t>organisationnelles</w:t>
      </w:r>
      <w:r w:rsidR="008D33E8" w:rsidRPr="00514850">
        <w:rPr>
          <w:rFonts w:asciiTheme="majorHAnsi" w:hAnsiTheme="majorHAnsi" w:cs="Arial"/>
          <w:sz w:val="22"/>
          <w:szCs w:val="22"/>
        </w:rPr>
        <w:t xml:space="preserve"> et commerciales</w:t>
      </w:r>
    </w:p>
    <w:p w14:paraId="71CFE9DC" w14:textId="77777777" w:rsidR="00045D09" w:rsidRPr="00514850" w:rsidRDefault="004131F5" w:rsidP="00045D09">
      <w:pPr>
        <w:tabs>
          <w:tab w:val="left" w:pos="1701"/>
        </w:tabs>
        <w:spacing w:after="80"/>
        <w:rPr>
          <w:rFonts w:asciiTheme="majorHAnsi" w:hAnsiTheme="majorHAnsi" w:cs="Arial"/>
          <w:sz w:val="22"/>
          <w:szCs w:val="22"/>
        </w:rPr>
      </w:pPr>
      <w:r w:rsidRPr="00514850">
        <w:rPr>
          <w:rFonts w:asciiTheme="majorHAnsi" w:hAnsiTheme="majorHAnsi" w:cs="Arial"/>
          <w:sz w:val="16"/>
          <w:szCs w:val="16"/>
        </w:rPr>
        <w:tab/>
      </w:r>
      <w:r w:rsidR="00045D09">
        <w:rPr>
          <w:rFonts w:asciiTheme="majorHAnsi" w:hAnsiTheme="majorHAnsi" w:cs="Arial"/>
          <w:sz w:val="22"/>
          <w:szCs w:val="22"/>
        </w:rPr>
        <w:t>Pilote iso 9001 norme du management de qualité</w:t>
      </w:r>
    </w:p>
    <w:p w14:paraId="46694E4D" w14:textId="504B9B07" w:rsidR="004131F5" w:rsidRPr="00514850" w:rsidRDefault="004131F5" w:rsidP="004131F5">
      <w:pPr>
        <w:tabs>
          <w:tab w:val="left" w:pos="1701"/>
        </w:tabs>
        <w:rPr>
          <w:rFonts w:asciiTheme="majorHAnsi" w:hAnsiTheme="majorHAnsi" w:cs="Arial"/>
          <w:sz w:val="16"/>
          <w:szCs w:val="16"/>
        </w:rPr>
      </w:pPr>
    </w:p>
    <w:p w14:paraId="50EDA8CD" w14:textId="77777777" w:rsidR="004131F5" w:rsidRPr="00514850" w:rsidRDefault="004131F5" w:rsidP="004131F5">
      <w:pPr>
        <w:tabs>
          <w:tab w:val="left" w:pos="1701"/>
        </w:tabs>
        <w:rPr>
          <w:rFonts w:asciiTheme="majorHAnsi" w:hAnsiTheme="majorHAnsi" w:cs="Arial"/>
          <w:sz w:val="22"/>
          <w:szCs w:val="22"/>
        </w:rPr>
      </w:pPr>
      <w:r w:rsidRPr="00514850">
        <w:rPr>
          <w:rFonts w:asciiTheme="majorHAnsi" w:hAnsiTheme="majorHAnsi" w:cs="Arial"/>
          <w:b/>
          <w:sz w:val="22"/>
          <w:szCs w:val="22"/>
        </w:rPr>
        <w:t>Gestion des</w:t>
      </w:r>
      <w:r w:rsidRPr="00514850">
        <w:rPr>
          <w:rFonts w:asciiTheme="majorHAnsi" w:hAnsiTheme="majorHAnsi" w:cs="Arial"/>
          <w:sz w:val="22"/>
          <w:szCs w:val="22"/>
        </w:rPr>
        <w:t xml:space="preserve"> </w:t>
      </w:r>
      <w:r w:rsidRPr="00514850">
        <w:rPr>
          <w:rFonts w:asciiTheme="majorHAnsi" w:hAnsiTheme="majorHAnsi" w:cs="Arial"/>
          <w:sz w:val="22"/>
          <w:szCs w:val="22"/>
        </w:rPr>
        <w:tab/>
        <w:t xml:space="preserve">Approvisionnement des caisses, des tables de jeux </w:t>
      </w:r>
    </w:p>
    <w:p w14:paraId="4871AF97" w14:textId="0C658F55" w:rsidR="004131F5" w:rsidRPr="00514850" w:rsidRDefault="00DD3729" w:rsidP="004131F5">
      <w:pPr>
        <w:tabs>
          <w:tab w:val="left" w:pos="1701"/>
        </w:tabs>
        <w:rPr>
          <w:rFonts w:asciiTheme="majorHAnsi" w:hAnsiTheme="majorHAnsi" w:cs="Arial"/>
          <w:sz w:val="22"/>
          <w:szCs w:val="22"/>
        </w:rPr>
      </w:pPr>
      <w:r w:rsidRPr="00514850">
        <w:rPr>
          <w:rFonts w:asciiTheme="majorHAnsi" w:hAnsiTheme="majorHAnsi" w:cs="Arial"/>
          <w:b/>
          <w:sz w:val="22"/>
          <w:szCs w:val="22"/>
        </w:rPr>
        <w:t>Caisses</w:t>
      </w:r>
      <w:r w:rsidR="0031115C">
        <w:rPr>
          <w:rFonts w:asciiTheme="majorHAnsi" w:hAnsiTheme="majorHAnsi" w:cs="Arial"/>
          <w:sz w:val="22"/>
          <w:szCs w:val="22"/>
        </w:rPr>
        <w:tab/>
        <w:t>Gestion du coffre</w:t>
      </w:r>
      <w:r w:rsidR="004131F5" w:rsidRPr="00514850">
        <w:rPr>
          <w:rFonts w:asciiTheme="majorHAnsi" w:hAnsiTheme="majorHAnsi" w:cs="Arial"/>
          <w:sz w:val="22"/>
          <w:szCs w:val="22"/>
        </w:rPr>
        <w:t xml:space="preserve"> et des versements</w:t>
      </w:r>
      <w:r w:rsidR="0031115C">
        <w:rPr>
          <w:rFonts w:asciiTheme="majorHAnsi" w:hAnsiTheme="majorHAnsi" w:cs="Arial"/>
          <w:sz w:val="22"/>
          <w:szCs w:val="22"/>
        </w:rPr>
        <w:t xml:space="preserve"> (prise en charge de la gestion de l’ensemble des opérations   </w:t>
      </w:r>
      <w:proofErr w:type="gramStart"/>
      <w:r w:rsidR="0031115C">
        <w:rPr>
          <w:rFonts w:asciiTheme="majorHAnsi" w:hAnsiTheme="majorHAnsi" w:cs="Arial"/>
          <w:sz w:val="22"/>
          <w:szCs w:val="22"/>
        </w:rPr>
        <w:t xml:space="preserve">  .</w:t>
      </w:r>
      <w:proofErr w:type="gramEnd"/>
      <w:r w:rsidR="0031115C">
        <w:rPr>
          <w:rFonts w:asciiTheme="majorHAnsi" w:hAnsiTheme="majorHAnsi" w:cs="Arial"/>
          <w:sz w:val="22"/>
          <w:szCs w:val="22"/>
        </w:rPr>
        <w:t xml:space="preserve">                                 </w:t>
      </w:r>
      <w:proofErr w:type="gramStart"/>
      <w:r w:rsidR="0031115C">
        <w:rPr>
          <w:rFonts w:asciiTheme="majorHAnsi" w:hAnsiTheme="majorHAnsi" w:cs="Arial"/>
          <w:sz w:val="22"/>
          <w:szCs w:val="22"/>
        </w:rPr>
        <w:t>du</w:t>
      </w:r>
      <w:proofErr w:type="gramEnd"/>
      <w:r w:rsidR="0031115C">
        <w:rPr>
          <w:rFonts w:asciiTheme="majorHAnsi" w:hAnsiTheme="majorHAnsi" w:cs="Arial"/>
          <w:sz w:val="22"/>
          <w:szCs w:val="22"/>
        </w:rPr>
        <w:t xml:space="preserve"> Matin</w:t>
      </w:r>
      <w:r w:rsidR="00AA2735">
        <w:rPr>
          <w:rFonts w:asciiTheme="majorHAnsi" w:hAnsiTheme="majorHAnsi" w:cs="Arial"/>
          <w:sz w:val="22"/>
          <w:szCs w:val="22"/>
        </w:rPr>
        <w:t xml:space="preserve">  clôture</w:t>
      </w:r>
      <w:r w:rsidR="00ED17BF" w:rsidRPr="00ED17BF">
        <w:t xml:space="preserve"> </w:t>
      </w:r>
      <w:r w:rsidR="00ED17BF" w:rsidRPr="00ED17BF">
        <w:rPr>
          <w:rFonts w:asciiTheme="majorHAnsi" w:hAnsiTheme="majorHAnsi" w:cs="Arial"/>
          <w:sz w:val="22"/>
          <w:szCs w:val="22"/>
        </w:rPr>
        <w:t>bilan comptable</w:t>
      </w:r>
      <w:r w:rsidR="00ED17BF">
        <w:rPr>
          <w:rFonts w:asciiTheme="majorHAnsi" w:hAnsiTheme="majorHAnsi" w:cs="Arial"/>
          <w:sz w:val="22"/>
          <w:szCs w:val="22"/>
        </w:rPr>
        <w:t xml:space="preserve"> </w:t>
      </w:r>
      <w:r w:rsidR="00AA2735">
        <w:rPr>
          <w:rFonts w:asciiTheme="majorHAnsi" w:hAnsiTheme="majorHAnsi" w:cs="Arial"/>
          <w:sz w:val="22"/>
          <w:szCs w:val="22"/>
        </w:rPr>
        <w:t xml:space="preserve"> </w:t>
      </w:r>
      <w:r w:rsidR="00ED7640">
        <w:rPr>
          <w:rFonts w:asciiTheme="majorHAnsi" w:hAnsiTheme="majorHAnsi" w:cs="Arial"/>
          <w:sz w:val="22"/>
          <w:szCs w:val="22"/>
        </w:rPr>
        <w:t>clôture fin mois</w:t>
      </w:r>
      <w:r w:rsidR="00ED17BF">
        <w:rPr>
          <w:rFonts w:asciiTheme="majorHAnsi" w:hAnsiTheme="majorHAnsi" w:cs="Arial"/>
          <w:sz w:val="22"/>
          <w:szCs w:val="22"/>
        </w:rPr>
        <w:t xml:space="preserve"> </w:t>
      </w:r>
      <w:r w:rsidR="0031115C">
        <w:rPr>
          <w:rFonts w:asciiTheme="majorHAnsi" w:hAnsiTheme="majorHAnsi" w:cs="Arial"/>
          <w:sz w:val="22"/>
          <w:szCs w:val="22"/>
        </w:rPr>
        <w:t xml:space="preserve">)  </w:t>
      </w:r>
    </w:p>
    <w:p w14:paraId="4C6A1C01" w14:textId="77777777" w:rsidR="004131F5" w:rsidRPr="00514850" w:rsidRDefault="004131F5" w:rsidP="00F0573C">
      <w:pPr>
        <w:tabs>
          <w:tab w:val="left" w:pos="1701"/>
        </w:tabs>
        <w:rPr>
          <w:rFonts w:asciiTheme="majorHAnsi" w:hAnsiTheme="majorHAnsi" w:cs="Arial"/>
          <w:sz w:val="22"/>
          <w:szCs w:val="22"/>
        </w:rPr>
      </w:pPr>
      <w:r w:rsidRPr="00514850">
        <w:rPr>
          <w:rFonts w:asciiTheme="majorHAnsi" w:hAnsiTheme="majorHAnsi" w:cs="Arial"/>
          <w:sz w:val="22"/>
          <w:szCs w:val="22"/>
        </w:rPr>
        <w:tab/>
        <w:t xml:space="preserve">Comptabilité </w:t>
      </w:r>
      <w:r w:rsidR="0031115C">
        <w:rPr>
          <w:rFonts w:asciiTheme="majorHAnsi" w:hAnsiTheme="majorHAnsi" w:cs="Arial"/>
          <w:sz w:val="22"/>
          <w:szCs w:val="22"/>
        </w:rPr>
        <w:t>documents officiels</w:t>
      </w:r>
    </w:p>
    <w:p w14:paraId="1DC13EA3" w14:textId="77777777" w:rsidR="00F0573C" w:rsidRPr="00514850" w:rsidRDefault="00F0573C" w:rsidP="00F0573C">
      <w:pPr>
        <w:tabs>
          <w:tab w:val="left" w:pos="1701"/>
        </w:tabs>
        <w:rPr>
          <w:rFonts w:asciiTheme="majorHAnsi" w:hAnsiTheme="majorHAnsi" w:cs="Arial"/>
          <w:sz w:val="16"/>
          <w:szCs w:val="16"/>
        </w:rPr>
      </w:pPr>
    </w:p>
    <w:p w14:paraId="198CB8C0" w14:textId="77777777" w:rsidR="004131F5" w:rsidRPr="00514850" w:rsidRDefault="004131F5" w:rsidP="004131F5">
      <w:pPr>
        <w:tabs>
          <w:tab w:val="left" w:pos="1701"/>
          <w:tab w:val="left" w:pos="4111"/>
        </w:tabs>
        <w:rPr>
          <w:rFonts w:asciiTheme="majorHAnsi" w:hAnsiTheme="majorHAnsi" w:cs="Arial"/>
          <w:sz w:val="22"/>
          <w:szCs w:val="22"/>
        </w:rPr>
      </w:pPr>
      <w:r w:rsidRPr="00514850">
        <w:rPr>
          <w:rFonts w:asciiTheme="majorHAnsi" w:hAnsiTheme="majorHAnsi" w:cs="Arial"/>
          <w:b/>
        </w:rPr>
        <w:t>Surveillance</w:t>
      </w:r>
      <w:r w:rsidRPr="00514850">
        <w:rPr>
          <w:rFonts w:asciiTheme="majorHAnsi" w:hAnsiTheme="majorHAnsi" w:cs="Arial"/>
          <w:sz w:val="22"/>
          <w:szCs w:val="22"/>
        </w:rPr>
        <w:t xml:space="preserve"> </w:t>
      </w:r>
      <w:r w:rsidRPr="00514850">
        <w:rPr>
          <w:rFonts w:asciiTheme="majorHAnsi" w:hAnsiTheme="majorHAnsi" w:cs="Arial"/>
          <w:sz w:val="22"/>
          <w:szCs w:val="22"/>
        </w:rPr>
        <w:tab/>
        <w:t>Gestion des alarmes</w:t>
      </w:r>
    </w:p>
    <w:p w14:paraId="469866CE" w14:textId="77777777" w:rsidR="004131F5" w:rsidRPr="00514850" w:rsidRDefault="004131F5" w:rsidP="004131F5">
      <w:pPr>
        <w:tabs>
          <w:tab w:val="left" w:pos="1701"/>
        </w:tabs>
        <w:rPr>
          <w:rFonts w:asciiTheme="majorHAnsi" w:hAnsiTheme="majorHAnsi" w:cs="Arial"/>
          <w:sz w:val="22"/>
          <w:szCs w:val="22"/>
        </w:rPr>
      </w:pPr>
      <w:r w:rsidRPr="00514850">
        <w:rPr>
          <w:rFonts w:asciiTheme="majorHAnsi" w:hAnsiTheme="majorHAnsi" w:cs="Arial"/>
          <w:sz w:val="22"/>
          <w:szCs w:val="22"/>
        </w:rPr>
        <w:tab/>
        <w:t>Gestion de la traçabilité des images et archivage</w:t>
      </w:r>
    </w:p>
    <w:p w14:paraId="5FACCA7F" w14:textId="77777777" w:rsidR="004131F5" w:rsidRPr="00514850" w:rsidRDefault="004131F5" w:rsidP="004131F5">
      <w:pPr>
        <w:tabs>
          <w:tab w:val="left" w:pos="1701"/>
        </w:tabs>
        <w:rPr>
          <w:rFonts w:asciiTheme="majorHAnsi" w:hAnsiTheme="majorHAnsi" w:cs="Arial"/>
          <w:sz w:val="22"/>
          <w:szCs w:val="22"/>
        </w:rPr>
      </w:pPr>
      <w:r w:rsidRPr="00514850">
        <w:rPr>
          <w:rFonts w:asciiTheme="majorHAnsi" w:hAnsiTheme="majorHAnsi" w:cs="Arial"/>
          <w:sz w:val="22"/>
          <w:szCs w:val="22"/>
        </w:rPr>
        <w:tab/>
        <w:t>Surveillance des personnes, des biens, de l’établissement et du personnel et gestion des conflits</w:t>
      </w:r>
    </w:p>
    <w:p w14:paraId="02E145EE" w14:textId="77777777" w:rsidR="004131F5" w:rsidRPr="00514850" w:rsidRDefault="004131F5" w:rsidP="00F0573C">
      <w:pPr>
        <w:tabs>
          <w:tab w:val="left" w:pos="1701"/>
        </w:tabs>
        <w:rPr>
          <w:rFonts w:asciiTheme="majorHAnsi" w:hAnsiTheme="majorHAnsi" w:cs="Arial"/>
          <w:sz w:val="22"/>
          <w:szCs w:val="22"/>
        </w:rPr>
      </w:pPr>
      <w:r w:rsidRPr="00514850">
        <w:rPr>
          <w:rFonts w:asciiTheme="majorHAnsi" w:hAnsiTheme="majorHAnsi" w:cs="Arial"/>
          <w:sz w:val="22"/>
          <w:szCs w:val="22"/>
        </w:rPr>
        <w:tab/>
        <w:t>Suivi des mouvements d’argent</w:t>
      </w:r>
    </w:p>
    <w:p w14:paraId="17445C22" w14:textId="77777777" w:rsidR="00F0573C" w:rsidRPr="00514850" w:rsidRDefault="00F0573C" w:rsidP="00F0573C">
      <w:pPr>
        <w:tabs>
          <w:tab w:val="left" w:pos="1701"/>
        </w:tabs>
        <w:rPr>
          <w:rFonts w:asciiTheme="majorHAnsi" w:hAnsiTheme="majorHAnsi" w:cs="Arial"/>
          <w:sz w:val="16"/>
          <w:szCs w:val="16"/>
        </w:rPr>
      </w:pPr>
    </w:p>
    <w:p w14:paraId="348F3F53" w14:textId="72F0DE20" w:rsidR="006A3003" w:rsidRPr="00AA2735" w:rsidRDefault="006A3003" w:rsidP="006A3003">
      <w:pPr>
        <w:tabs>
          <w:tab w:val="left" w:pos="1701"/>
        </w:tabs>
        <w:rPr>
          <w:rFonts w:asciiTheme="majorHAnsi" w:hAnsiTheme="majorHAnsi" w:cstheme="majorHAnsi"/>
          <w:sz w:val="22"/>
          <w:szCs w:val="22"/>
        </w:rPr>
      </w:pPr>
      <w:proofErr w:type="gramStart"/>
      <w:r w:rsidRPr="00514850">
        <w:rPr>
          <w:rFonts w:asciiTheme="majorHAnsi" w:hAnsiTheme="majorHAnsi" w:cs="Arial"/>
          <w:b/>
          <w:sz w:val="22"/>
          <w:szCs w:val="22"/>
        </w:rPr>
        <w:t>Divers</w:t>
      </w:r>
      <w:r w:rsidRPr="00514850">
        <w:rPr>
          <w:rFonts w:asciiTheme="majorHAnsi" w:hAnsiTheme="majorHAnsi" w:cs="Arial"/>
          <w:sz w:val="22"/>
          <w:szCs w:val="22"/>
        </w:rPr>
        <w:tab/>
      </w:r>
      <w:r w:rsidR="00217CE0" w:rsidRPr="00217CE0">
        <w:rPr>
          <w:rFonts w:asciiTheme="majorHAnsi" w:hAnsiTheme="majorHAnsi" w:cs="Arial"/>
          <w:sz w:val="22"/>
          <w:szCs w:val="22"/>
        </w:rPr>
        <w:t>titulaire</w:t>
      </w:r>
      <w:proofErr w:type="gramEnd"/>
      <w:r w:rsidR="00217CE0" w:rsidRPr="00217CE0">
        <w:rPr>
          <w:rFonts w:asciiTheme="majorHAnsi" w:hAnsiTheme="majorHAnsi" w:cs="Arial"/>
          <w:sz w:val="22"/>
          <w:szCs w:val="22"/>
        </w:rPr>
        <w:t xml:space="preserve"> du </w:t>
      </w:r>
      <w:proofErr w:type="spellStart"/>
      <w:r w:rsidR="00217CE0" w:rsidRPr="00217CE0">
        <w:rPr>
          <w:rFonts w:asciiTheme="majorHAnsi" w:hAnsiTheme="majorHAnsi" w:cs="Arial"/>
          <w:sz w:val="22"/>
          <w:szCs w:val="22"/>
        </w:rPr>
        <w:t>ssiap</w:t>
      </w:r>
      <w:proofErr w:type="spellEnd"/>
      <w:r w:rsidR="00217CE0" w:rsidRPr="00217CE0">
        <w:rPr>
          <w:rFonts w:asciiTheme="majorHAnsi" w:hAnsiTheme="majorHAnsi" w:cs="Arial"/>
          <w:sz w:val="22"/>
          <w:szCs w:val="22"/>
        </w:rPr>
        <w:t xml:space="preserve"> </w:t>
      </w:r>
      <w:r w:rsidR="00045D09" w:rsidRPr="00217CE0">
        <w:rPr>
          <w:rFonts w:asciiTheme="majorHAnsi" w:hAnsiTheme="majorHAnsi" w:cs="Arial"/>
          <w:sz w:val="22"/>
          <w:szCs w:val="22"/>
        </w:rPr>
        <w:t>1</w:t>
      </w:r>
      <w:r w:rsidR="00045D09">
        <w:rPr>
          <w:rFonts w:asciiTheme="majorHAnsi" w:hAnsiTheme="majorHAnsi" w:cs="Arial"/>
          <w:sz w:val="22"/>
          <w:szCs w:val="22"/>
        </w:rPr>
        <w:t xml:space="preserve"> et</w:t>
      </w:r>
      <w:r w:rsidR="00217CE0">
        <w:rPr>
          <w:rFonts w:asciiTheme="majorHAnsi" w:hAnsiTheme="majorHAnsi" w:cs="Arial"/>
          <w:sz w:val="22"/>
          <w:szCs w:val="22"/>
        </w:rPr>
        <w:t xml:space="preserve"> </w:t>
      </w:r>
      <w:proofErr w:type="spellStart"/>
      <w:r w:rsidR="00217CE0">
        <w:rPr>
          <w:rFonts w:asciiTheme="majorHAnsi" w:hAnsiTheme="majorHAnsi" w:cs="Arial"/>
          <w:sz w:val="22"/>
          <w:szCs w:val="22"/>
        </w:rPr>
        <w:t>ssiap</w:t>
      </w:r>
      <w:proofErr w:type="spellEnd"/>
      <w:r w:rsidR="00217CE0">
        <w:rPr>
          <w:rFonts w:asciiTheme="majorHAnsi" w:hAnsiTheme="majorHAnsi" w:cs="Arial"/>
          <w:sz w:val="22"/>
          <w:szCs w:val="22"/>
        </w:rPr>
        <w:t xml:space="preserve"> </w:t>
      </w:r>
      <w:r w:rsidR="00045D09">
        <w:rPr>
          <w:rFonts w:asciiTheme="majorHAnsi" w:hAnsiTheme="majorHAnsi" w:cs="Arial"/>
          <w:sz w:val="22"/>
          <w:szCs w:val="22"/>
        </w:rPr>
        <w:t>2 valide</w:t>
      </w:r>
      <w:r w:rsidR="00217CE0">
        <w:rPr>
          <w:rFonts w:asciiTheme="majorHAnsi" w:hAnsiTheme="majorHAnsi" w:cs="Arial"/>
          <w:sz w:val="22"/>
          <w:szCs w:val="22"/>
        </w:rPr>
        <w:t xml:space="preserve"> </w:t>
      </w:r>
      <w:r w:rsidR="00217CE0" w:rsidRPr="00AA2735">
        <w:rPr>
          <w:rFonts w:asciiTheme="majorHAnsi" w:hAnsiTheme="majorHAnsi" w:cstheme="majorHAnsi"/>
          <w:color w:val="202124"/>
          <w:sz w:val="22"/>
          <w:szCs w:val="22"/>
          <w:shd w:val="clear" w:color="auto" w:fill="FFFFFF"/>
        </w:rPr>
        <w:t>assurent essentiellement des missions de prévention telles que de la sensibilisation aux risques d'incendie auprès du personnel</w:t>
      </w:r>
      <w:r w:rsidR="00AA2735">
        <w:rPr>
          <w:rFonts w:asciiTheme="majorHAnsi" w:hAnsiTheme="majorHAnsi" w:cstheme="majorHAnsi"/>
          <w:color w:val="202124"/>
          <w:sz w:val="22"/>
          <w:szCs w:val="22"/>
          <w:shd w:val="clear" w:color="auto" w:fill="FFFFFF"/>
        </w:rPr>
        <w:t>.</w:t>
      </w:r>
    </w:p>
    <w:p w14:paraId="767D1BC1" w14:textId="64B89225" w:rsidR="006A3003" w:rsidRPr="00514850" w:rsidRDefault="006A3003" w:rsidP="006A3003">
      <w:pPr>
        <w:tabs>
          <w:tab w:val="left" w:pos="1701"/>
        </w:tabs>
        <w:rPr>
          <w:rFonts w:asciiTheme="majorHAnsi" w:hAnsiTheme="majorHAnsi" w:cs="Arial"/>
          <w:sz w:val="22"/>
          <w:szCs w:val="22"/>
        </w:rPr>
      </w:pPr>
      <w:r w:rsidRPr="00514850">
        <w:rPr>
          <w:rFonts w:asciiTheme="majorHAnsi" w:hAnsiTheme="majorHAnsi" w:cs="Arial"/>
          <w:sz w:val="22"/>
          <w:szCs w:val="22"/>
        </w:rPr>
        <w:tab/>
        <w:t>Participation à la création et à l’installation d’un nouveau casino</w:t>
      </w:r>
      <w:r w:rsidR="00C4743D">
        <w:rPr>
          <w:rFonts w:asciiTheme="majorHAnsi" w:hAnsiTheme="majorHAnsi" w:cs="Arial"/>
          <w:sz w:val="22"/>
          <w:szCs w:val="22"/>
        </w:rPr>
        <w:t xml:space="preserve">    installation des machines à sous</w:t>
      </w:r>
    </w:p>
    <w:p w14:paraId="389EBBB1" w14:textId="77777777" w:rsidR="000D22DD" w:rsidRPr="00514850" w:rsidRDefault="000D22DD" w:rsidP="006A3003">
      <w:pPr>
        <w:tabs>
          <w:tab w:val="left" w:pos="1701"/>
        </w:tabs>
        <w:rPr>
          <w:rFonts w:asciiTheme="majorHAnsi" w:hAnsiTheme="majorHAnsi" w:cs="Arial"/>
          <w:sz w:val="22"/>
          <w:szCs w:val="22"/>
        </w:rPr>
      </w:pPr>
      <w:r w:rsidRPr="00514850">
        <w:rPr>
          <w:rFonts w:asciiTheme="majorHAnsi" w:hAnsiTheme="majorHAnsi" w:cs="Arial"/>
          <w:sz w:val="22"/>
          <w:szCs w:val="22"/>
        </w:rPr>
        <w:tab/>
        <w:t>Suivi de la clientèle</w:t>
      </w:r>
    </w:p>
    <w:p w14:paraId="3C934374" w14:textId="150EBF5C" w:rsidR="006A3003" w:rsidRPr="00514850" w:rsidRDefault="006D5F68" w:rsidP="006A3003">
      <w:pPr>
        <w:tabs>
          <w:tab w:val="left" w:pos="1701"/>
        </w:tabs>
        <w:spacing w:after="80"/>
        <w:rPr>
          <w:rFonts w:asciiTheme="majorHAnsi" w:hAnsiTheme="majorHAnsi" w:cs="Arial"/>
          <w:sz w:val="22"/>
          <w:szCs w:val="22"/>
        </w:rPr>
      </w:pPr>
      <w:r w:rsidRPr="00514850">
        <w:rPr>
          <w:rFonts w:asciiTheme="majorHAnsi" w:hAnsiTheme="majorHAnsi" w:cs="Arial"/>
          <w:sz w:val="22"/>
          <w:szCs w:val="22"/>
        </w:rPr>
        <w:tab/>
      </w:r>
    </w:p>
    <w:p w14:paraId="788F7DEC" w14:textId="77777777" w:rsidR="00514850" w:rsidRPr="00514850" w:rsidRDefault="00F15C78" w:rsidP="006A3003">
      <w:pPr>
        <w:tabs>
          <w:tab w:val="left" w:pos="1701"/>
        </w:tabs>
        <w:spacing w:after="80"/>
        <w:rPr>
          <w:rFonts w:asciiTheme="majorHAnsi" w:hAnsiTheme="majorHAnsi" w:cs="Arial"/>
          <w:b/>
          <w:color w:val="0000FF"/>
          <w:sz w:val="28"/>
          <w:szCs w:val="28"/>
        </w:rPr>
      </w:pPr>
      <w:r w:rsidRPr="00514850">
        <w:rPr>
          <w:rFonts w:asciiTheme="majorHAnsi" w:hAnsiTheme="majorHAnsi" w:cs="Arial"/>
          <w:b/>
          <w:color w:val="0000FF"/>
          <w:sz w:val="28"/>
          <w:szCs w:val="28"/>
        </w:rPr>
        <w:t xml:space="preserve">Expériences </w:t>
      </w:r>
      <w:r w:rsidR="00EB128E" w:rsidRPr="00514850">
        <w:rPr>
          <w:rFonts w:asciiTheme="majorHAnsi" w:hAnsiTheme="majorHAnsi" w:cs="Arial"/>
          <w:b/>
          <w:color w:val="0000FF"/>
          <w:sz w:val="28"/>
          <w:szCs w:val="28"/>
        </w:rPr>
        <w:t>professionnelles</w:t>
      </w:r>
    </w:p>
    <w:p w14:paraId="33DEBD32" w14:textId="232CCE39" w:rsidR="0031115C" w:rsidRPr="0031115C" w:rsidRDefault="0031115C" w:rsidP="0031115C">
      <w:pPr>
        <w:shd w:val="clear" w:color="auto" w:fill="FFFFFF"/>
        <w:spacing w:line="328" w:lineRule="atLeast"/>
        <w:rPr>
          <w:rFonts w:ascii="Calibri Light" w:hAnsi="Calibri Light"/>
          <w:color w:val="4472C4"/>
        </w:rPr>
      </w:pPr>
      <w:r w:rsidRPr="0031115C">
        <w:rPr>
          <w:rFonts w:ascii="Calibri Light" w:hAnsi="Calibri Light"/>
          <w:color w:val="4472C4"/>
        </w:rPr>
        <w:t xml:space="preserve">Groupe Vikings </w:t>
      </w:r>
      <w:r w:rsidR="005D3BCF" w:rsidRPr="0031115C">
        <w:rPr>
          <w:rFonts w:ascii="Calibri Light" w:hAnsi="Calibri Light"/>
          <w:color w:val="4472C4"/>
        </w:rPr>
        <w:t xml:space="preserve">Casino </w:t>
      </w:r>
    </w:p>
    <w:p w14:paraId="030D07C0" w14:textId="12DD4153" w:rsidR="0031115C" w:rsidRPr="0031115C" w:rsidRDefault="0031115C" w:rsidP="0031115C">
      <w:pPr>
        <w:shd w:val="clear" w:color="auto" w:fill="FFFFFF"/>
        <w:spacing w:line="328" w:lineRule="atLeast"/>
        <w:rPr>
          <w:rFonts w:ascii="Calibri Light" w:hAnsi="Calibri Light"/>
          <w:color w:val="000000"/>
        </w:rPr>
      </w:pPr>
      <w:r w:rsidRPr="00445084">
        <w:rPr>
          <w:rFonts w:ascii="Calibri Light" w:hAnsi="Calibri Light"/>
          <w:b/>
          <w:bCs/>
          <w:color w:val="000000"/>
        </w:rPr>
        <w:t xml:space="preserve">2018 </w:t>
      </w:r>
      <w:r w:rsidR="00274490" w:rsidRPr="00445084">
        <w:rPr>
          <w:rFonts w:ascii="Calibri Light" w:hAnsi="Calibri Light"/>
          <w:b/>
          <w:bCs/>
          <w:color w:val="000000"/>
        </w:rPr>
        <w:t xml:space="preserve">   octobre </w:t>
      </w:r>
      <w:r w:rsidR="005D3BCF" w:rsidRPr="00445084">
        <w:rPr>
          <w:rFonts w:ascii="Calibri Light" w:hAnsi="Calibri Light"/>
          <w:b/>
          <w:bCs/>
          <w:color w:val="000000"/>
        </w:rPr>
        <w:t>2022</w:t>
      </w:r>
      <w:r w:rsidR="005D3BCF" w:rsidRPr="0031115C">
        <w:rPr>
          <w:rFonts w:ascii="Calibri Light" w:hAnsi="Calibri Light"/>
          <w:color w:val="000000"/>
        </w:rPr>
        <w:t xml:space="preserve"> Ouverture</w:t>
      </w:r>
      <w:r w:rsidRPr="0031115C">
        <w:rPr>
          <w:rFonts w:ascii="Calibri Light" w:hAnsi="Calibri Light"/>
          <w:color w:val="000000"/>
        </w:rPr>
        <w:t xml:space="preserve"> du Casino de Sanary 150 Machines +30 postes Rae </w:t>
      </w:r>
    </w:p>
    <w:p w14:paraId="25EF0966" w14:textId="621A5E2D" w:rsidR="0031115C" w:rsidRDefault="0031115C" w:rsidP="0031115C">
      <w:pPr>
        <w:shd w:val="clear" w:color="auto" w:fill="FFFFFF"/>
        <w:spacing w:line="328" w:lineRule="atLeast"/>
        <w:rPr>
          <w:rFonts w:ascii="Calibri Light" w:hAnsi="Calibri Light"/>
          <w:color w:val="000000"/>
        </w:rPr>
      </w:pPr>
      <w:r w:rsidRPr="0031115C">
        <w:rPr>
          <w:rFonts w:ascii="Calibri Light" w:hAnsi="Calibri Light"/>
          <w:color w:val="4472C4"/>
        </w:rPr>
        <w:t xml:space="preserve">  </w:t>
      </w:r>
      <w:r w:rsidRPr="0031115C">
        <w:rPr>
          <w:rFonts w:ascii="Calibri Light" w:hAnsi="Calibri Light"/>
          <w:color w:val="000000"/>
        </w:rPr>
        <w:t xml:space="preserve">Membre du comité direction avec la mixité des </w:t>
      </w:r>
      <w:r w:rsidR="005D3BCF" w:rsidRPr="0031115C">
        <w:rPr>
          <w:rFonts w:ascii="Calibri Light" w:hAnsi="Calibri Light"/>
          <w:color w:val="000000"/>
        </w:rPr>
        <w:t>jeux responsable</w:t>
      </w:r>
      <w:r w:rsidRPr="0031115C">
        <w:rPr>
          <w:rFonts w:ascii="Calibri Light" w:hAnsi="Calibri Light"/>
          <w:color w:val="000000"/>
        </w:rPr>
        <w:t xml:space="preserve"> technique mas </w:t>
      </w:r>
    </w:p>
    <w:p w14:paraId="5E484DD2" w14:textId="2399B825" w:rsidR="00445746" w:rsidRPr="0031115C" w:rsidRDefault="00445746" w:rsidP="0031115C">
      <w:pPr>
        <w:shd w:val="clear" w:color="auto" w:fill="FFFFFF"/>
        <w:spacing w:line="328" w:lineRule="atLeast"/>
        <w:rPr>
          <w:rFonts w:ascii="Calibri Light" w:hAnsi="Calibri Light"/>
          <w:color w:val="000000"/>
        </w:rPr>
      </w:pPr>
      <w:r>
        <w:rPr>
          <w:rFonts w:ascii="Calibri Light" w:hAnsi="Calibri Light"/>
          <w:color w:val="000000"/>
        </w:rPr>
        <w:t xml:space="preserve">Installation du Casino 150 Machines à sous et 31 </w:t>
      </w:r>
      <w:r w:rsidR="005D3BCF">
        <w:rPr>
          <w:rFonts w:ascii="Calibri Light" w:hAnsi="Calibri Light"/>
          <w:color w:val="000000"/>
        </w:rPr>
        <w:t>postes</w:t>
      </w:r>
      <w:r>
        <w:rPr>
          <w:rFonts w:ascii="Calibri Light" w:hAnsi="Calibri Light"/>
          <w:color w:val="000000"/>
        </w:rPr>
        <w:t xml:space="preserve"> RAE </w:t>
      </w:r>
    </w:p>
    <w:p w14:paraId="16DE51E0" w14:textId="1801F783" w:rsidR="0031115C" w:rsidRDefault="0031115C" w:rsidP="0031115C">
      <w:pPr>
        <w:shd w:val="clear" w:color="auto" w:fill="FFFFFF"/>
        <w:spacing w:line="328" w:lineRule="atLeast"/>
        <w:rPr>
          <w:rFonts w:ascii="Calibri Light" w:hAnsi="Calibri Light"/>
          <w:color w:val="000000"/>
        </w:rPr>
      </w:pPr>
      <w:r w:rsidRPr="0031115C">
        <w:rPr>
          <w:rFonts w:ascii="Calibri Light" w:hAnsi="Calibri Light"/>
          <w:color w:val="000000"/>
        </w:rPr>
        <w:t xml:space="preserve">Formation du personnel pour l’ouverture du </w:t>
      </w:r>
      <w:r w:rsidR="00045D09" w:rsidRPr="0031115C">
        <w:rPr>
          <w:rFonts w:ascii="Calibri Light" w:hAnsi="Calibri Light"/>
          <w:color w:val="000000"/>
        </w:rPr>
        <w:t xml:space="preserve">casino </w:t>
      </w:r>
      <w:r w:rsidR="00045D09">
        <w:rPr>
          <w:rFonts w:ascii="Calibri Light" w:hAnsi="Calibri Light"/>
          <w:color w:val="000000"/>
        </w:rPr>
        <w:t>(</w:t>
      </w:r>
      <w:r w:rsidR="00445746">
        <w:rPr>
          <w:rFonts w:ascii="Calibri Light" w:hAnsi="Calibri Light"/>
          <w:color w:val="000000"/>
        </w:rPr>
        <w:t>Caisse + technique)</w:t>
      </w:r>
    </w:p>
    <w:p w14:paraId="69F7B705" w14:textId="310263CD" w:rsidR="00DD3729" w:rsidRDefault="00217CE0" w:rsidP="0031115C">
      <w:pPr>
        <w:shd w:val="clear" w:color="auto" w:fill="FFFFFF"/>
        <w:spacing w:line="328" w:lineRule="atLeast"/>
        <w:rPr>
          <w:rFonts w:ascii="Calibri Light" w:hAnsi="Calibri Light"/>
          <w:color w:val="000000"/>
        </w:rPr>
      </w:pPr>
      <w:r>
        <w:rPr>
          <w:rFonts w:ascii="Calibri Light" w:hAnsi="Calibri Light"/>
          <w:color w:val="000000"/>
        </w:rPr>
        <w:t xml:space="preserve">Maitrise de l’ensemble des applications Apollonia (Caisse coffre Héra etc…) </w:t>
      </w:r>
    </w:p>
    <w:p w14:paraId="5F3520F1" w14:textId="77777777" w:rsidR="00DD3729" w:rsidRPr="0031115C" w:rsidRDefault="00DD3729" w:rsidP="00DD3729">
      <w:pPr>
        <w:shd w:val="clear" w:color="auto" w:fill="FFFFFF"/>
        <w:spacing w:line="328" w:lineRule="atLeast"/>
        <w:rPr>
          <w:rFonts w:ascii="Calibri Light" w:hAnsi="Calibri Light"/>
          <w:color w:val="4472C4"/>
        </w:rPr>
      </w:pPr>
      <w:r w:rsidRPr="0031115C">
        <w:rPr>
          <w:rFonts w:ascii="Calibri Light" w:hAnsi="Calibri Light"/>
          <w:color w:val="4472C4"/>
        </w:rPr>
        <w:t xml:space="preserve">Groupe </w:t>
      </w:r>
      <w:r>
        <w:rPr>
          <w:rFonts w:ascii="Calibri Light" w:hAnsi="Calibri Light"/>
          <w:color w:val="4472C4"/>
        </w:rPr>
        <w:t xml:space="preserve">Partouche Casino Divonne les Bains </w:t>
      </w:r>
    </w:p>
    <w:p w14:paraId="143DAD7F" w14:textId="77777777" w:rsidR="0031115C" w:rsidRPr="0031115C" w:rsidRDefault="0031115C" w:rsidP="0031115C">
      <w:pPr>
        <w:shd w:val="clear" w:color="auto" w:fill="FFFFFF"/>
        <w:spacing w:line="328" w:lineRule="atLeast"/>
        <w:rPr>
          <w:rFonts w:ascii="Calibri Light" w:hAnsi="Calibri Light"/>
          <w:color w:val="000000"/>
        </w:rPr>
      </w:pPr>
      <w:r w:rsidRPr="0031115C">
        <w:rPr>
          <w:rFonts w:ascii="Calibri Light" w:hAnsi="Calibri Light"/>
          <w:color w:val="000000"/>
        </w:rPr>
        <w:t>2015 2018   Membre du comité direction M.A.S (253 Machines à sous + 30 postes RAE)</w:t>
      </w:r>
      <w:r w:rsidR="00626CBC">
        <w:rPr>
          <w:rFonts w:ascii="Calibri Light" w:hAnsi="Calibri Light"/>
          <w:color w:val="000000"/>
        </w:rPr>
        <w:t xml:space="preserve">  </w:t>
      </w:r>
    </w:p>
    <w:p w14:paraId="1D35A2DA" w14:textId="0B3E4A5A" w:rsidR="0031115C" w:rsidRPr="0031115C" w:rsidRDefault="0031115C" w:rsidP="0031115C">
      <w:pPr>
        <w:shd w:val="clear" w:color="auto" w:fill="FFFFFF"/>
        <w:spacing w:line="328" w:lineRule="atLeast"/>
        <w:rPr>
          <w:rFonts w:ascii="Calibri Light" w:hAnsi="Calibri Light"/>
          <w:color w:val="000000"/>
        </w:rPr>
      </w:pPr>
      <w:r w:rsidRPr="0031115C">
        <w:rPr>
          <w:rFonts w:ascii="Calibri Light" w:hAnsi="Calibri Light"/>
          <w:color w:val="000000"/>
        </w:rPr>
        <w:t xml:space="preserve">         Formation M.</w:t>
      </w:r>
      <w:r w:rsidR="00217CE0" w:rsidRPr="0031115C">
        <w:rPr>
          <w:rFonts w:ascii="Calibri Light" w:hAnsi="Calibri Light"/>
          <w:color w:val="000000"/>
        </w:rPr>
        <w:t>C. D</w:t>
      </w:r>
      <w:r w:rsidRPr="0031115C">
        <w:rPr>
          <w:rFonts w:ascii="Calibri Light" w:hAnsi="Calibri Light"/>
          <w:color w:val="000000"/>
        </w:rPr>
        <w:t xml:space="preserve"> </w:t>
      </w:r>
      <w:proofErr w:type="spellStart"/>
      <w:r w:rsidRPr="0031115C">
        <w:rPr>
          <w:rFonts w:ascii="Calibri Light" w:hAnsi="Calibri Light"/>
          <w:color w:val="000000"/>
        </w:rPr>
        <w:t>Pasino</w:t>
      </w:r>
      <w:proofErr w:type="spellEnd"/>
      <w:r w:rsidRPr="0031115C">
        <w:rPr>
          <w:rFonts w:ascii="Calibri Light" w:hAnsi="Calibri Light"/>
          <w:color w:val="000000"/>
        </w:rPr>
        <w:t xml:space="preserve"> st Amand les </w:t>
      </w:r>
      <w:r w:rsidR="00045D09" w:rsidRPr="0031115C">
        <w:rPr>
          <w:rFonts w:ascii="Calibri Light" w:hAnsi="Calibri Light"/>
          <w:color w:val="000000"/>
        </w:rPr>
        <w:t>eaux. Avec</w:t>
      </w:r>
      <w:r w:rsidRPr="0031115C">
        <w:rPr>
          <w:rFonts w:ascii="Calibri Light" w:hAnsi="Calibri Light"/>
          <w:color w:val="000000"/>
        </w:rPr>
        <w:t xml:space="preserve"> Karen </w:t>
      </w:r>
      <w:proofErr w:type="spellStart"/>
      <w:r w:rsidRPr="0031115C">
        <w:rPr>
          <w:rFonts w:ascii="Calibri Light" w:hAnsi="Calibri Light"/>
          <w:color w:val="000000"/>
        </w:rPr>
        <w:t>Pamart</w:t>
      </w:r>
      <w:proofErr w:type="spellEnd"/>
      <w:r w:rsidRPr="0031115C">
        <w:rPr>
          <w:rFonts w:ascii="Calibri Light" w:hAnsi="Calibri Light"/>
          <w:color w:val="000000"/>
        </w:rPr>
        <w:t xml:space="preserve"> </w:t>
      </w:r>
      <w:r>
        <w:rPr>
          <w:rFonts w:ascii="Calibri Light" w:hAnsi="Calibri Light"/>
          <w:color w:val="000000"/>
        </w:rPr>
        <w:t>(Directrice du Casino)</w:t>
      </w:r>
    </w:p>
    <w:p w14:paraId="2DB54423" w14:textId="21B83B41" w:rsidR="0031115C" w:rsidRPr="0031115C" w:rsidRDefault="0031115C" w:rsidP="0031115C">
      <w:pPr>
        <w:shd w:val="clear" w:color="auto" w:fill="FFFFFF"/>
        <w:spacing w:line="328" w:lineRule="atLeast"/>
        <w:rPr>
          <w:rFonts w:ascii="Calibri Light" w:hAnsi="Calibri Light"/>
          <w:color w:val="000000"/>
        </w:rPr>
      </w:pPr>
      <w:r w:rsidRPr="0031115C">
        <w:rPr>
          <w:rFonts w:ascii="Calibri Light" w:hAnsi="Calibri Light"/>
          <w:color w:val="000000"/>
        </w:rPr>
        <w:t xml:space="preserve">        (Responsable de service</w:t>
      </w:r>
      <w:r w:rsidR="00626CBC">
        <w:rPr>
          <w:rFonts w:ascii="Calibri Light" w:hAnsi="Calibri Light"/>
          <w:color w:val="000000"/>
        </w:rPr>
        <w:t xml:space="preserve"> gestion des </w:t>
      </w:r>
      <w:r w:rsidR="00217CE0">
        <w:rPr>
          <w:rFonts w:ascii="Calibri Light" w:hAnsi="Calibri Light"/>
          <w:color w:val="000000"/>
        </w:rPr>
        <w:t>plannings</w:t>
      </w:r>
      <w:r w:rsidR="00217CE0" w:rsidRPr="0031115C">
        <w:rPr>
          <w:rFonts w:ascii="Calibri Light" w:hAnsi="Calibri Light"/>
          <w:color w:val="000000"/>
        </w:rPr>
        <w:t>) technique</w:t>
      </w:r>
      <w:r w:rsidRPr="0031115C">
        <w:rPr>
          <w:rFonts w:ascii="Calibri Light" w:hAnsi="Calibri Light"/>
          <w:color w:val="000000"/>
        </w:rPr>
        <w:t xml:space="preserve"> mas ; assistant </w:t>
      </w:r>
      <w:r w:rsidR="00AA2735" w:rsidRPr="0031115C">
        <w:rPr>
          <w:rFonts w:ascii="Calibri Light" w:hAnsi="Calibri Light"/>
          <w:color w:val="000000"/>
        </w:rPr>
        <w:t>clientèle.</w:t>
      </w:r>
    </w:p>
    <w:p w14:paraId="1E03BC5F" w14:textId="77777777" w:rsidR="0031115C" w:rsidRPr="0031115C" w:rsidRDefault="0031115C" w:rsidP="0031115C">
      <w:pPr>
        <w:shd w:val="clear" w:color="auto" w:fill="FFFFFF"/>
        <w:spacing w:line="328" w:lineRule="atLeast"/>
        <w:rPr>
          <w:rFonts w:ascii="Calibri Light" w:hAnsi="Calibri Light"/>
          <w:color w:val="000000"/>
        </w:rPr>
      </w:pPr>
      <w:r w:rsidRPr="0031115C">
        <w:rPr>
          <w:rFonts w:ascii="Calibri Light" w:hAnsi="Calibri Light"/>
          <w:color w:val="000000"/>
        </w:rPr>
        <w:t xml:space="preserve">        </w:t>
      </w:r>
    </w:p>
    <w:p w14:paraId="105E5132" w14:textId="77777777" w:rsidR="0031115C" w:rsidRPr="0031115C" w:rsidRDefault="0031115C" w:rsidP="0031115C">
      <w:pPr>
        <w:shd w:val="clear" w:color="auto" w:fill="FFFFFF"/>
        <w:spacing w:line="328" w:lineRule="atLeast"/>
        <w:rPr>
          <w:rFonts w:ascii="Calibri Light" w:hAnsi="Calibri Light"/>
          <w:color w:val="4472C4"/>
        </w:rPr>
      </w:pPr>
      <w:r w:rsidRPr="0031115C">
        <w:rPr>
          <w:rFonts w:ascii="Calibri Light" w:hAnsi="Calibri Light"/>
          <w:color w:val="4472C4"/>
        </w:rPr>
        <w:t xml:space="preserve">Groupe </w:t>
      </w:r>
      <w:r>
        <w:rPr>
          <w:rFonts w:ascii="Calibri Light" w:hAnsi="Calibri Light"/>
          <w:color w:val="4472C4"/>
        </w:rPr>
        <w:t xml:space="preserve">Partouche Casino Divonne les Bains </w:t>
      </w:r>
    </w:p>
    <w:p w14:paraId="0D5DA5FC" w14:textId="77777777" w:rsidR="0031115C" w:rsidRPr="0031115C" w:rsidRDefault="0031115C" w:rsidP="0031115C">
      <w:pPr>
        <w:shd w:val="clear" w:color="auto" w:fill="FFFFFF"/>
        <w:spacing w:line="328" w:lineRule="atLeast"/>
        <w:rPr>
          <w:rFonts w:ascii="Calibri Light" w:hAnsi="Calibri Light"/>
          <w:color w:val="000000"/>
        </w:rPr>
      </w:pPr>
      <w:r w:rsidRPr="0031115C">
        <w:rPr>
          <w:rFonts w:ascii="Calibri Light" w:hAnsi="Calibri Light"/>
          <w:color w:val="000000"/>
        </w:rPr>
        <w:t>2014 2015    Technicien Machines à sous (260 Machines à sous)</w:t>
      </w:r>
      <w:r w:rsidR="001810D5">
        <w:rPr>
          <w:rFonts w:ascii="Calibri Light" w:hAnsi="Calibri Light"/>
          <w:color w:val="000000"/>
        </w:rPr>
        <w:t xml:space="preserve"> Maintenance de l’ensemble du parc des machines et du système on-line </w:t>
      </w:r>
      <w:proofErr w:type="spellStart"/>
      <w:r w:rsidR="001810D5">
        <w:rPr>
          <w:rFonts w:ascii="Calibri Light" w:hAnsi="Calibri Light"/>
          <w:color w:val="000000"/>
        </w:rPr>
        <w:t>appolonia</w:t>
      </w:r>
      <w:proofErr w:type="spellEnd"/>
      <w:r w:rsidR="001810D5">
        <w:rPr>
          <w:rFonts w:ascii="Calibri Light" w:hAnsi="Calibri Light"/>
          <w:color w:val="000000"/>
        </w:rPr>
        <w:t xml:space="preserve"> </w:t>
      </w:r>
      <w:r w:rsidR="00DD3729">
        <w:rPr>
          <w:rFonts w:ascii="Calibri Light" w:hAnsi="Calibri Light"/>
          <w:color w:val="000000"/>
        </w:rPr>
        <w:t xml:space="preserve"> </w:t>
      </w:r>
      <w:r w:rsidR="001810D5">
        <w:rPr>
          <w:rFonts w:ascii="Calibri Light" w:hAnsi="Calibri Light"/>
          <w:color w:val="000000"/>
        </w:rPr>
        <w:t xml:space="preserve">   </w:t>
      </w:r>
    </w:p>
    <w:p w14:paraId="5CB57E93" w14:textId="597ADB87" w:rsidR="0031115C" w:rsidRPr="0031115C" w:rsidRDefault="0031115C" w:rsidP="0031115C">
      <w:pPr>
        <w:shd w:val="clear" w:color="auto" w:fill="FFFFFF"/>
        <w:spacing w:line="328" w:lineRule="atLeast"/>
        <w:rPr>
          <w:rFonts w:ascii="Calibri Light" w:hAnsi="Calibri Light"/>
          <w:color w:val="000000"/>
        </w:rPr>
      </w:pPr>
      <w:r w:rsidRPr="0031115C">
        <w:rPr>
          <w:rFonts w:ascii="Calibri Light" w:hAnsi="Calibri Light"/>
          <w:color w:val="000000"/>
        </w:rPr>
        <w:t xml:space="preserve">                      Réparation écran </w:t>
      </w:r>
      <w:r w:rsidR="00A430AD" w:rsidRPr="0031115C">
        <w:rPr>
          <w:rFonts w:ascii="Calibri Light" w:hAnsi="Calibri Light"/>
          <w:color w:val="000000"/>
        </w:rPr>
        <w:t>plat et</w:t>
      </w:r>
      <w:r w:rsidRPr="0031115C">
        <w:rPr>
          <w:rFonts w:ascii="Calibri Light" w:hAnsi="Calibri Light"/>
          <w:color w:val="000000"/>
        </w:rPr>
        <w:t xml:space="preserve"> remplacement dalle tactile </w:t>
      </w:r>
    </w:p>
    <w:p w14:paraId="39C5B8ED" w14:textId="7846956E" w:rsidR="0031115C" w:rsidRPr="00274490" w:rsidRDefault="0031115C" w:rsidP="0031115C">
      <w:pPr>
        <w:shd w:val="clear" w:color="auto" w:fill="FFFFFF"/>
        <w:spacing w:line="328" w:lineRule="atLeast"/>
        <w:rPr>
          <w:rFonts w:ascii="Calibri Light" w:hAnsi="Calibri Light"/>
          <w:color w:val="000000"/>
          <w:lang w:val="en-US"/>
        </w:rPr>
      </w:pPr>
      <w:r w:rsidRPr="0031115C">
        <w:rPr>
          <w:rFonts w:ascii="Calibri Light" w:hAnsi="Calibri Light"/>
          <w:color w:val="000000"/>
        </w:rPr>
        <w:t xml:space="preserve">                      </w:t>
      </w:r>
      <w:r w:rsidRPr="00274490">
        <w:rPr>
          <w:rFonts w:ascii="Calibri Light" w:hAnsi="Calibri Light"/>
          <w:color w:val="000000"/>
          <w:lang w:val="en-US"/>
        </w:rPr>
        <w:t xml:space="preserve">Formation Bally Maintenance </w:t>
      </w:r>
      <w:r w:rsidR="00045D09" w:rsidRPr="00274490">
        <w:rPr>
          <w:rFonts w:ascii="Calibri Light" w:hAnsi="Calibri Light"/>
          <w:color w:val="000000"/>
          <w:lang w:val="en-US"/>
        </w:rPr>
        <w:t>R.A.E (</w:t>
      </w:r>
      <w:r w:rsidRPr="00274490">
        <w:rPr>
          <w:rStyle w:val="Accentuation"/>
          <w:rFonts w:ascii="Calibri Light" w:hAnsi="Calibri Light"/>
          <w:b/>
          <w:bCs/>
          <w:i w:val="0"/>
          <w:iCs w:val="0"/>
          <w:color w:val="6A6A6A"/>
          <w:shd w:val="clear" w:color="auto" w:fill="FFFFFF"/>
          <w:lang w:val="en-US"/>
        </w:rPr>
        <w:t xml:space="preserve">roulette </w:t>
      </w:r>
      <w:proofErr w:type="spellStart"/>
      <w:r w:rsidRPr="00274490">
        <w:rPr>
          <w:rStyle w:val="Accentuation"/>
          <w:rFonts w:ascii="Calibri Light" w:hAnsi="Calibri Light"/>
          <w:b/>
          <w:bCs/>
          <w:i w:val="0"/>
          <w:iCs w:val="0"/>
          <w:color w:val="6A6A6A"/>
          <w:shd w:val="clear" w:color="auto" w:fill="FFFFFF"/>
          <w:lang w:val="en-US"/>
        </w:rPr>
        <w:t>novomatic</w:t>
      </w:r>
      <w:proofErr w:type="spellEnd"/>
      <w:r w:rsidRPr="00274490">
        <w:rPr>
          <w:rStyle w:val="Accentuation"/>
          <w:rFonts w:ascii="Calibri Light" w:hAnsi="Calibri Light"/>
          <w:b/>
          <w:bCs/>
          <w:i w:val="0"/>
          <w:iCs w:val="0"/>
          <w:color w:val="6A6A6A"/>
          <w:shd w:val="clear" w:color="auto" w:fill="FFFFFF"/>
          <w:lang w:val="en-US"/>
        </w:rPr>
        <w:t>)</w:t>
      </w:r>
      <w:r w:rsidRPr="00274490">
        <w:rPr>
          <w:rFonts w:ascii="Calibri Light" w:hAnsi="Calibri Light"/>
          <w:color w:val="000000"/>
          <w:lang w:val="en-US"/>
        </w:rPr>
        <w:t xml:space="preserve"> </w:t>
      </w:r>
    </w:p>
    <w:p w14:paraId="715428AC" w14:textId="77777777" w:rsidR="0031115C" w:rsidRPr="00274490" w:rsidRDefault="0031115C" w:rsidP="0031115C">
      <w:pPr>
        <w:shd w:val="clear" w:color="auto" w:fill="FFFFFF"/>
        <w:spacing w:line="328" w:lineRule="atLeast"/>
        <w:rPr>
          <w:rFonts w:ascii="Calibri Light" w:hAnsi="Calibri Light"/>
          <w:color w:val="4472C4"/>
          <w:lang w:val="en-US"/>
        </w:rPr>
      </w:pPr>
    </w:p>
    <w:p w14:paraId="44A940C0" w14:textId="792D2EF2" w:rsidR="0031115C" w:rsidRPr="0031115C" w:rsidRDefault="0031115C" w:rsidP="0031115C">
      <w:pPr>
        <w:shd w:val="clear" w:color="auto" w:fill="FFFFFF"/>
        <w:spacing w:line="328" w:lineRule="atLeast"/>
        <w:rPr>
          <w:rFonts w:ascii="Calibri Light" w:hAnsi="Calibri Light"/>
          <w:bCs/>
          <w:color w:val="000000"/>
          <w:shd w:val="clear" w:color="auto" w:fill="FFFFFF"/>
          <w:lang w:val="en-GB"/>
        </w:rPr>
      </w:pPr>
      <w:r w:rsidRPr="0031115C">
        <w:rPr>
          <w:rFonts w:ascii="Calibri Light" w:hAnsi="Calibri Light"/>
          <w:bCs/>
          <w:color w:val="000000"/>
          <w:shd w:val="clear" w:color="auto" w:fill="FFFFFF"/>
          <w:lang w:val="en-GB"/>
        </w:rPr>
        <w:lastRenderedPageBreak/>
        <w:t>2012 2013</w:t>
      </w:r>
      <w:r w:rsidRPr="0031115C">
        <w:rPr>
          <w:rFonts w:ascii="Calibri Light" w:hAnsi="Calibri Light"/>
          <w:b/>
          <w:bCs/>
          <w:color w:val="000000"/>
          <w:shd w:val="clear" w:color="auto" w:fill="FFFFFF"/>
          <w:lang w:val="en-GB"/>
        </w:rPr>
        <w:t xml:space="preserve">   </w:t>
      </w:r>
      <w:r w:rsidRPr="0031115C">
        <w:rPr>
          <w:rFonts w:ascii="Calibri Light" w:hAnsi="Calibri Light"/>
          <w:bCs/>
          <w:color w:val="000000"/>
          <w:shd w:val="clear" w:color="auto" w:fill="FFFFFF"/>
          <w:lang w:val="en-GB"/>
        </w:rPr>
        <w:t xml:space="preserve">Ecole institute de </w:t>
      </w:r>
      <w:r w:rsidR="00A430AD" w:rsidRPr="0031115C">
        <w:rPr>
          <w:rFonts w:ascii="Calibri Light" w:hAnsi="Calibri Light"/>
          <w:bCs/>
          <w:color w:val="000000"/>
          <w:shd w:val="clear" w:color="auto" w:fill="FFFFFF"/>
          <w:lang w:val="en-GB"/>
        </w:rPr>
        <w:t>California San</w:t>
      </w:r>
      <w:r w:rsidR="00A430AD">
        <w:rPr>
          <w:rFonts w:ascii="Calibri Light" w:hAnsi="Calibri Light"/>
          <w:bCs/>
          <w:color w:val="000000"/>
          <w:shd w:val="clear" w:color="auto" w:fill="FFFFFF"/>
          <w:lang w:val="en-GB"/>
        </w:rPr>
        <w:t xml:space="preserve"> Francisco</w:t>
      </w:r>
    </w:p>
    <w:p w14:paraId="2C25DFBE" w14:textId="77777777" w:rsidR="0031115C" w:rsidRPr="0031115C" w:rsidRDefault="0031115C" w:rsidP="0031115C">
      <w:pPr>
        <w:shd w:val="clear" w:color="auto" w:fill="FFFFFF"/>
        <w:spacing w:line="328" w:lineRule="atLeast"/>
        <w:rPr>
          <w:rFonts w:ascii="Calibri Light" w:hAnsi="Calibri Light"/>
          <w:bCs/>
          <w:color w:val="4472C4"/>
          <w:shd w:val="clear" w:color="auto" w:fill="FFFFFF"/>
          <w:lang w:val="en-GB"/>
        </w:rPr>
      </w:pPr>
      <w:r w:rsidRPr="0031115C">
        <w:rPr>
          <w:rFonts w:ascii="Calibri Light" w:hAnsi="Calibri Light"/>
          <w:bCs/>
          <w:color w:val="4472C4"/>
          <w:shd w:val="clear" w:color="auto" w:fill="FFFFFF"/>
          <w:lang w:val="en-GB"/>
        </w:rPr>
        <w:t>Language learning ESL Course in English Foundations (San Francisco)</w:t>
      </w:r>
    </w:p>
    <w:p w14:paraId="44053545" w14:textId="77777777" w:rsidR="0031115C" w:rsidRPr="0031115C" w:rsidRDefault="0031115C" w:rsidP="0031115C">
      <w:pPr>
        <w:shd w:val="clear" w:color="auto" w:fill="FFFFFF"/>
        <w:spacing w:line="328" w:lineRule="atLeast"/>
        <w:rPr>
          <w:rFonts w:ascii="Calibri Light" w:hAnsi="Calibri Light"/>
          <w:bCs/>
          <w:color w:val="4472C4"/>
          <w:shd w:val="clear" w:color="auto" w:fill="FFFFFF"/>
          <w:lang w:val="en-GB"/>
        </w:rPr>
      </w:pPr>
    </w:p>
    <w:p w14:paraId="16D96937" w14:textId="77777777" w:rsidR="0031115C" w:rsidRPr="00274490" w:rsidRDefault="0031115C" w:rsidP="0031115C">
      <w:pPr>
        <w:shd w:val="clear" w:color="auto" w:fill="FFFFFF"/>
        <w:spacing w:line="310" w:lineRule="atLeast"/>
        <w:outlineLvl w:val="4"/>
        <w:rPr>
          <w:rFonts w:ascii="Calibri Light" w:hAnsi="Calibri Light"/>
          <w:bCs/>
          <w:color w:val="404040"/>
          <w:sz w:val="26"/>
          <w:szCs w:val="26"/>
          <w:shd w:val="clear" w:color="auto" w:fill="FFFFFF"/>
        </w:rPr>
      </w:pPr>
      <w:r w:rsidRPr="00274490">
        <w:rPr>
          <w:rFonts w:ascii="Calibri Light" w:hAnsi="Calibri Light"/>
          <w:color w:val="404040"/>
        </w:rPr>
        <w:t>2010 – 2011</w:t>
      </w:r>
      <w:r w:rsidRPr="00274490">
        <w:rPr>
          <w:rFonts w:ascii="Calibri Light" w:hAnsi="Calibri Light"/>
          <w:b/>
          <w:bCs/>
          <w:color w:val="404040"/>
          <w:sz w:val="26"/>
          <w:szCs w:val="26"/>
          <w:shd w:val="clear" w:color="auto" w:fill="FFFFFF"/>
        </w:rPr>
        <w:t xml:space="preserve">   </w:t>
      </w:r>
      <w:r w:rsidRPr="00274490">
        <w:rPr>
          <w:rFonts w:ascii="Calibri Light" w:hAnsi="Calibri Light"/>
          <w:bCs/>
          <w:color w:val="404040"/>
          <w:sz w:val="26"/>
          <w:szCs w:val="26"/>
          <w:shd w:val="clear" w:color="auto" w:fill="FFFFFF"/>
        </w:rPr>
        <w:t xml:space="preserve">Vendeur </w:t>
      </w:r>
      <w:proofErr w:type="spellStart"/>
      <w:r w:rsidRPr="00274490">
        <w:rPr>
          <w:rFonts w:ascii="Calibri Light" w:hAnsi="Calibri Light"/>
          <w:bCs/>
          <w:color w:val="404040"/>
          <w:sz w:val="26"/>
          <w:szCs w:val="26"/>
          <w:shd w:val="clear" w:color="auto" w:fill="FFFFFF"/>
        </w:rPr>
        <w:t>patisserie</w:t>
      </w:r>
      <w:proofErr w:type="spellEnd"/>
      <w:r w:rsidRPr="00274490">
        <w:rPr>
          <w:rFonts w:ascii="Calibri Light" w:hAnsi="Calibri Light"/>
          <w:bCs/>
          <w:color w:val="404040"/>
          <w:sz w:val="26"/>
          <w:szCs w:val="26"/>
          <w:shd w:val="clear" w:color="auto" w:fill="FFFFFF"/>
        </w:rPr>
        <w:t xml:space="preserve"> </w:t>
      </w:r>
      <w:proofErr w:type="spellStart"/>
      <w:r w:rsidRPr="00274490">
        <w:rPr>
          <w:rFonts w:ascii="Calibri Light" w:hAnsi="Calibri Light"/>
          <w:bCs/>
          <w:color w:val="404040"/>
          <w:sz w:val="26"/>
          <w:szCs w:val="26"/>
          <w:shd w:val="clear" w:color="auto" w:fill="FFFFFF"/>
        </w:rPr>
        <w:t>vaudron</w:t>
      </w:r>
      <w:proofErr w:type="spellEnd"/>
      <w:r w:rsidRPr="00274490">
        <w:rPr>
          <w:rFonts w:ascii="Calibri Light" w:hAnsi="Calibri Light"/>
          <w:bCs/>
          <w:color w:val="404040"/>
          <w:sz w:val="26"/>
          <w:szCs w:val="26"/>
          <w:shd w:val="clear" w:color="auto" w:fill="FFFFFF"/>
        </w:rPr>
        <w:t xml:space="preserve"> paris 17</w:t>
      </w:r>
    </w:p>
    <w:p w14:paraId="2DA631F5" w14:textId="77777777" w:rsidR="0031115C" w:rsidRPr="00274490" w:rsidRDefault="0031115C" w:rsidP="0031115C">
      <w:pPr>
        <w:shd w:val="clear" w:color="auto" w:fill="FFFFFF"/>
        <w:spacing w:line="310" w:lineRule="atLeast"/>
        <w:outlineLvl w:val="4"/>
        <w:rPr>
          <w:rFonts w:ascii="Calibri Light" w:hAnsi="Calibri Light"/>
          <w:color w:val="404040"/>
        </w:rPr>
      </w:pPr>
      <w:r w:rsidRPr="00274490">
        <w:rPr>
          <w:rFonts w:ascii="Calibri Light" w:hAnsi="Calibri Light"/>
          <w:color w:val="404040"/>
        </w:rPr>
        <w:t xml:space="preserve">2008 – 2010 </w:t>
      </w:r>
      <w:r w:rsidRPr="00274490">
        <w:rPr>
          <w:rFonts w:ascii="Calibri Light" w:hAnsi="Calibri Light"/>
          <w:b/>
          <w:bCs/>
          <w:color w:val="404040"/>
          <w:sz w:val="26"/>
          <w:szCs w:val="26"/>
          <w:shd w:val="clear" w:color="auto" w:fill="FFFFFF"/>
        </w:rPr>
        <w:t xml:space="preserve">  </w:t>
      </w:r>
      <w:r w:rsidRPr="0031115C">
        <w:rPr>
          <w:rFonts w:ascii="Calibri Light" w:hAnsi="Calibri Light"/>
          <w:color w:val="404040"/>
        </w:rPr>
        <w:t xml:space="preserve">Préparateur de commande Unelven VMC ventilation   </w:t>
      </w:r>
    </w:p>
    <w:p w14:paraId="5BD748B6" w14:textId="5FA89DB9" w:rsidR="0031115C" w:rsidRPr="0031115C" w:rsidRDefault="0031115C" w:rsidP="0031115C">
      <w:pPr>
        <w:shd w:val="clear" w:color="auto" w:fill="FFFFFF"/>
        <w:spacing w:line="310" w:lineRule="atLeast"/>
        <w:outlineLvl w:val="4"/>
        <w:rPr>
          <w:rFonts w:ascii="Calibri Light" w:hAnsi="Calibri Light"/>
          <w:color w:val="404040"/>
        </w:rPr>
      </w:pPr>
      <w:r w:rsidRPr="0031115C">
        <w:rPr>
          <w:rFonts w:ascii="Calibri Light" w:hAnsi="Calibri Light"/>
          <w:b/>
          <w:bCs/>
          <w:color w:val="404040"/>
          <w:sz w:val="26"/>
          <w:szCs w:val="26"/>
          <w:shd w:val="clear" w:color="auto" w:fill="FFFFFF"/>
        </w:rPr>
        <w:t xml:space="preserve">                  </w:t>
      </w:r>
      <w:r w:rsidRPr="0031115C">
        <w:rPr>
          <w:rFonts w:ascii="Calibri Light" w:hAnsi="Calibri Light"/>
          <w:color w:val="404040"/>
        </w:rPr>
        <w:t xml:space="preserve"> Technicien </w:t>
      </w:r>
      <w:proofErr w:type="spellStart"/>
      <w:r w:rsidRPr="0031115C">
        <w:rPr>
          <w:rFonts w:ascii="Calibri Light" w:hAnsi="Calibri Light"/>
          <w:color w:val="404040"/>
        </w:rPr>
        <w:t>Protel</w:t>
      </w:r>
      <w:proofErr w:type="spellEnd"/>
      <w:r w:rsidRPr="0031115C">
        <w:rPr>
          <w:rFonts w:ascii="Calibri Light" w:hAnsi="Calibri Light"/>
          <w:color w:val="404040"/>
        </w:rPr>
        <w:t xml:space="preserve"> installation </w:t>
      </w:r>
      <w:r w:rsidR="00045D09" w:rsidRPr="0031115C">
        <w:rPr>
          <w:rFonts w:ascii="Calibri Light" w:hAnsi="Calibri Light"/>
          <w:color w:val="404040"/>
        </w:rPr>
        <w:t>caméra</w:t>
      </w:r>
      <w:r w:rsidRPr="0031115C">
        <w:rPr>
          <w:rFonts w:ascii="Calibri Light" w:hAnsi="Calibri Light"/>
          <w:color w:val="404040"/>
        </w:rPr>
        <w:t xml:space="preserve"> vidéo IP </w:t>
      </w:r>
      <w:r w:rsidR="00045D09" w:rsidRPr="0031115C">
        <w:rPr>
          <w:rFonts w:ascii="Calibri Light" w:hAnsi="Calibri Light"/>
          <w:color w:val="404040"/>
        </w:rPr>
        <w:t>alarme Paris</w:t>
      </w:r>
    </w:p>
    <w:p w14:paraId="6D0D5D9C" w14:textId="05FEF5AA" w:rsidR="0031115C" w:rsidRPr="0031115C" w:rsidRDefault="0031115C" w:rsidP="0031115C">
      <w:pPr>
        <w:shd w:val="clear" w:color="auto" w:fill="FFFFFF"/>
        <w:spacing w:line="310" w:lineRule="atLeast"/>
        <w:outlineLvl w:val="4"/>
        <w:rPr>
          <w:rFonts w:ascii="Calibri Light" w:hAnsi="Calibri Light"/>
          <w:color w:val="404040"/>
        </w:rPr>
      </w:pPr>
      <w:r w:rsidRPr="0031115C">
        <w:rPr>
          <w:rFonts w:ascii="Calibri Light" w:hAnsi="Calibri Light"/>
          <w:color w:val="404040"/>
        </w:rPr>
        <w:t xml:space="preserve">                     </w:t>
      </w:r>
      <w:r w:rsidR="00217CE0" w:rsidRPr="0031115C">
        <w:rPr>
          <w:rFonts w:ascii="Calibri Light" w:hAnsi="Calibri Light"/>
          <w:color w:val="404040"/>
        </w:rPr>
        <w:t>Technicien informatique</w:t>
      </w:r>
      <w:r w:rsidRPr="0031115C">
        <w:rPr>
          <w:rFonts w:ascii="Calibri Light" w:hAnsi="Calibri Light"/>
          <w:color w:val="404040"/>
        </w:rPr>
        <w:t>) Syntec Paris</w:t>
      </w:r>
    </w:p>
    <w:p w14:paraId="34CD0E4D" w14:textId="77777777" w:rsidR="0031115C" w:rsidRPr="0031115C" w:rsidRDefault="0031115C" w:rsidP="0031115C">
      <w:pPr>
        <w:shd w:val="clear" w:color="auto" w:fill="FFFFFF"/>
        <w:spacing w:line="310" w:lineRule="atLeast"/>
        <w:outlineLvl w:val="4"/>
        <w:rPr>
          <w:rFonts w:ascii="Calibri Light" w:hAnsi="Calibri Light"/>
          <w:color w:val="000000"/>
          <w:sz w:val="26"/>
          <w:szCs w:val="26"/>
        </w:rPr>
      </w:pPr>
    </w:p>
    <w:p w14:paraId="39AA77B7" w14:textId="77777777" w:rsidR="0031115C" w:rsidRPr="0031115C" w:rsidRDefault="0031115C" w:rsidP="0031115C">
      <w:pPr>
        <w:pBdr>
          <w:top w:val="dashed" w:sz="6" w:space="2" w:color="FFFFFF"/>
          <w:left w:val="dashed" w:sz="6" w:space="0" w:color="FFFFFF"/>
          <w:bottom w:val="dashed" w:sz="6" w:space="9" w:color="FFFFFF"/>
          <w:right w:val="dashed" w:sz="6" w:space="0" w:color="FFFFFF"/>
        </w:pBdr>
        <w:shd w:val="clear" w:color="auto" w:fill="FFFFFF"/>
        <w:textAlignment w:val="center"/>
        <w:rPr>
          <w:rFonts w:ascii="Calibri Light" w:hAnsi="Calibri Light"/>
          <w:color w:val="666666"/>
        </w:rPr>
      </w:pPr>
      <w:r w:rsidRPr="0031115C">
        <w:rPr>
          <w:rFonts w:ascii="Calibri Light" w:hAnsi="Calibri Light"/>
          <w:color w:val="666666"/>
        </w:rPr>
        <w:t xml:space="preserve">2006 – 2007 </w:t>
      </w:r>
      <w:r w:rsidRPr="0031115C">
        <w:rPr>
          <w:rFonts w:ascii="Calibri Light" w:hAnsi="Calibri Light"/>
          <w:color w:val="111111"/>
          <w:szCs w:val="20"/>
        </w:rPr>
        <w:t xml:space="preserve">Directeur des jeux </w:t>
      </w:r>
      <w:proofErr w:type="spellStart"/>
      <w:proofErr w:type="gramStart"/>
      <w:r w:rsidRPr="0031115C">
        <w:rPr>
          <w:rFonts w:ascii="Calibri Light" w:hAnsi="Calibri Light"/>
          <w:color w:val="0070C0"/>
          <w:sz w:val="27"/>
        </w:rPr>
        <w:t>niv</w:t>
      </w:r>
      <w:proofErr w:type="spellEnd"/>
      <w:r w:rsidRPr="0031115C">
        <w:rPr>
          <w:rFonts w:ascii="Calibri Light" w:hAnsi="Calibri Light"/>
          <w:color w:val="0070C0"/>
          <w:sz w:val="27"/>
        </w:rPr>
        <w:t xml:space="preserve"> </w:t>
      </w:r>
      <w:r w:rsidRPr="0031115C">
        <w:rPr>
          <w:rFonts w:ascii="Calibri Light" w:hAnsi="Calibri Light"/>
          <w:b/>
          <w:bCs/>
          <w:color w:val="0070C0"/>
          <w:sz w:val="27"/>
        </w:rPr>
        <w:t> </w:t>
      </w:r>
      <w:r w:rsidRPr="0031115C">
        <w:rPr>
          <w:rFonts w:ascii="Calibri Light" w:hAnsi="Calibri Light"/>
          <w:color w:val="0070C0"/>
        </w:rPr>
        <w:t>VII</w:t>
      </w:r>
      <w:proofErr w:type="gramEnd"/>
      <w:r w:rsidRPr="0031115C">
        <w:rPr>
          <w:rFonts w:ascii="Calibri Light" w:hAnsi="Calibri Light"/>
          <w:color w:val="0070C0"/>
        </w:rPr>
        <w:t xml:space="preserve"> Groupe viking Casino  d’Houlgate  </w:t>
      </w:r>
      <w:r w:rsidRPr="0031115C">
        <w:rPr>
          <w:rFonts w:ascii="Calibri Light" w:hAnsi="Calibri Light"/>
          <w:color w:val="0070C0"/>
          <w:sz w:val="27"/>
          <w:szCs w:val="27"/>
        </w:rPr>
        <w:t xml:space="preserve"> </w:t>
      </w:r>
    </w:p>
    <w:p w14:paraId="5BBF75DB" w14:textId="77777777" w:rsidR="0031115C" w:rsidRPr="0031115C" w:rsidRDefault="0031115C" w:rsidP="0031115C">
      <w:pPr>
        <w:pBdr>
          <w:top w:val="dashed" w:sz="6" w:space="2" w:color="FFFFFF"/>
          <w:left w:val="dashed" w:sz="6" w:space="0" w:color="FFFFFF"/>
          <w:bottom w:val="dashed" w:sz="6" w:space="9" w:color="FFFFFF"/>
          <w:right w:val="dashed" w:sz="6" w:space="0" w:color="FFFFFF"/>
        </w:pBdr>
        <w:shd w:val="clear" w:color="auto" w:fill="FFFFFF"/>
        <w:textAlignment w:val="center"/>
        <w:rPr>
          <w:rFonts w:ascii="Calibri Light" w:hAnsi="Calibri Light"/>
          <w:color w:val="666666"/>
        </w:rPr>
      </w:pPr>
    </w:p>
    <w:p w14:paraId="5B192C3F" w14:textId="23AF69B3" w:rsidR="0031115C" w:rsidRPr="0031115C" w:rsidRDefault="0031115C" w:rsidP="0031115C">
      <w:pPr>
        <w:pBdr>
          <w:top w:val="dashed" w:sz="6" w:space="2" w:color="FFFFFF"/>
          <w:left w:val="dashed" w:sz="6" w:space="0" w:color="FFFFFF"/>
          <w:bottom w:val="dashed" w:sz="6" w:space="9" w:color="FFFFFF"/>
          <w:right w:val="dashed" w:sz="6" w:space="0" w:color="FFFFFF"/>
        </w:pBdr>
        <w:shd w:val="clear" w:color="auto" w:fill="FFFFFF"/>
        <w:textAlignment w:val="center"/>
        <w:rPr>
          <w:rFonts w:ascii="Calibri Light" w:hAnsi="Calibri Light"/>
          <w:color w:val="666666"/>
        </w:rPr>
      </w:pPr>
      <w:r w:rsidRPr="0031115C">
        <w:rPr>
          <w:rFonts w:ascii="Calibri Light" w:hAnsi="Calibri Light"/>
          <w:color w:val="666666"/>
        </w:rPr>
        <w:t xml:space="preserve">2006 – 2007 </w:t>
      </w:r>
      <w:r w:rsidR="005D3BCF" w:rsidRPr="0031115C">
        <w:rPr>
          <w:rFonts w:ascii="Calibri Light" w:hAnsi="Calibri Light"/>
          <w:color w:val="111111"/>
          <w:szCs w:val="20"/>
        </w:rPr>
        <w:t>MCD Machines</w:t>
      </w:r>
      <w:r w:rsidRPr="0031115C">
        <w:rPr>
          <w:rFonts w:ascii="Calibri Light" w:hAnsi="Calibri Light"/>
          <w:color w:val="111111"/>
          <w:szCs w:val="20"/>
        </w:rPr>
        <w:t xml:space="preserve"> à sous </w:t>
      </w:r>
      <w:proofErr w:type="spellStart"/>
      <w:proofErr w:type="gramStart"/>
      <w:r w:rsidRPr="0031115C">
        <w:rPr>
          <w:rFonts w:ascii="Calibri Light" w:hAnsi="Calibri Light"/>
          <w:color w:val="0070C0"/>
          <w:sz w:val="27"/>
        </w:rPr>
        <w:t>niv</w:t>
      </w:r>
      <w:proofErr w:type="spellEnd"/>
      <w:r w:rsidRPr="0031115C">
        <w:rPr>
          <w:rFonts w:ascii="Calibri Light" w:hAnsi="Calibri Light"/>
          <w:color w:val="0070C0"/>
          <w:sz w:val="27"/>
        </w:rPr>
        <w:t xml:space="preserve"> </w:t>
      </w:r>
      <w:r w:rsidRPr="0031115C">
        <w:rPr>
          <w:rFonts w:ascii="Calibri Light" w:hAnsi="Calibri Light"/>
          <w:b/>
          <w:bCs/>
          <w:color w:val="0070C0"/>
          <w:sz w:val="27"/>
        </w:rPr>
        <w:t> </w:t>
      </w:r>
      <w:r w:rsidRPr="0031115C">
        <w:rPr>
          <w:rFonts w:ascii="Calibri Light" w:hAnsi="Calibri Light"/>
          <w:color w:val="0070C0"/>
        </w:rPr>
        <w:t>VII</w:t>
      </w:r>
      <w:proofErr w:type="gramEnd"/>
      <w:r w:rsidRPr="0031115C">
        <w:rPr>
          <w:rFonts w:ascii="Calibri Light" w:hAnsi="Calibri Light"/>
          <w:color w:val="0070C0"/>
        </w:rPr>
        <w:t xml:space="preserve"> Groupe viking Casino   de Bussang </w:t>
      </w:r>
      <w:r w:rsidRPr="0031115C">
        <w:rPr>
          <w:rFonts w:ascii="Calibri Light" w:hAnsi="Calibri Light"/>
          <w:color w:val="0070C0"/>
          <w:sz w:val="27"/>
          <w:szCs w:val="27"/>
        </w:rPr>
        <w:t xml:space="preserve"> </w:t>
      </w:r>
      <w:r w:rsidRPr="0031115C">
        <w:rPr>
          <w:rFonts w:ascii="Calibri Light" w:hAnsi="Calibri Light"/>
          <w:color w:val="0070C0"/>
        </w:rPr>
        <w:t xml:space="preserve">(Ouverture du Casino) Membre du Comité direction  responsable Machines à sous </w:t>
      </w:r>
      <w:r w:rsidRPr="0031115C">
        <w:rPr>
          <w:rFonts w:ascii="Calibri Light" w:hAnsi="Calibri Light"/>
          <w:color w:val="0070C0"/>
          <w:sz w:val="27"/>
          <w:szCs w:val="27"/>
        </w:rPr>
        <w:br/>
      </w:r>
    </w:p>
    <w:p w14:paraId="6FC356FC" w14:textId="77777777" w:rsidR="0031115C" w:rsidRPr="0031115C" w:rsidRDefault="0031115C" w:rsidP="0031115C">
      <w:pPr>
        <w:pBdr>
          <w:top w:val="dashed" w:sz="6" w:space="2" w:color="FFFFFF"/>
          <w:left w:val="dashed" w:sz="6" w:space="0" w:color="FFFFFF"/>
          <w:bottom w:val="dashed" w:sz="6" w:space="9" w:color="FFFFFF"/>
          <w:right w:val="dashed" w:sz="6" w:space="0" w:color="FFFFFF"/>
        </w:pBdr>
        <w:shd w:val="clear" w:color="auto" w:fill="FFFFFF"/>
        <w:textAlignment w:val="center"/>
        <w:rPr>
          <w:rFonts w:ascii="Calibri Light" w:hAnsi="Calibri Light"/>
          <w:color w:val="0070C0"/>
        </w:rPr>
      </w:pPr>
      <w:r w:rsidRPr="0031115C">
        <w:rPr>
          <w:rFonts w:ascii="Calibri Light" w:hAnsi="Calibri Light"/>
          <w:color w:val="666666"/>
        </w:rPr>
        <w:t xml:space="preserve">2004 – 2006 </w:t>
      </w:r>
      <w:r w:rsidRPr="0031115C">
        <w:rPr>
          <w:rFonts w:ascii="Calibri Light" w:hAnsi="Calibri Light"/>
          <w:color w:val="111111"/>
          <w:szCs w:val="20"/>
        </w:rPr>
        <w:t xml:space="preserve">Membre du Comité direction Responsable des Machines à sous                                          </w:t>
      </w:r>
      <w:proofErr w:type="spellStart"/>
      <w:proofErr w:type="gramStart"/>
      <w:r w:rsidRPr="0031115C">
        <w:rPr>
          <w:rFonts w:ascii="Calibri Light" w:hAnsi="Calibri Light"/>
          <w:color w:val="0070C0"/>
        </w:rPr>
        <w:t>niv</w:t>
      </w:r>
      <w:proofErr w:type="spellEnd"/>
      <w:r w:rsidRPr="0031115C">
        <w:rPr>
          <w:rFonts w:ascii="Calibri Light" w:hAnsi="Calibri Light"/>
          <w:color w:val="0070C0"/>
        </w:rPr>
        <w:t xml:space="preserve"> </w:t>
      </w:r>
      <w:r w:rsidRPr="0031115C">
        <w:rPr>
          <w:rFonts w:ascii="Calibri Light" w:hAnsi="Calibri Light"/>
          <w:b/>
          <w:bCs/>
          <w:color w:val="0070C0"/>
        </w:rPr>
        <w:t> </w:t>
      </w:r>
      <w:r w:rsidRPr="0031115C">
        <w:rPr>
          <w:rFonts w:ascii="Calibri Light" w:hAnsi="Calibri Light"/>
          <w:color w:val="0070C0"/>
        </w:rPr>
        <w:t>V</w:t>
      </w:r>
      <w:proofErr w:type="gramEnd"/>
      <w:r w:rsidRPr="0031115C">
        <w:rPr>
          <w:rFonts w:ascii="Calibri Light" w:hAnsi="Calibri Light"/>
          <w:color w:val="0070C0"/>
        </w:rPr>
        <w:t xml:space="preserve"> Groupe viking Casino   de Bourbon l’Archambault  (responsable  Machines à sous) </w:t>
      </w:r>
    </w:p>
    <w:p w14:paraId="33ECE32E" w14:textId="77777777" w:rsidR="0031115C" w:rsidRPr="0031115C" w:rsidRDefault="0031115C" w:rsidP="0031115C">
      <w:pPr>
        <w:pBdr>
          <w:top w:val="dashed" w:sz="6" w:space="2" w:color="FFFFFF"/>
          <w:left w:val="dashed" w:sz="6" w:space="0" w:color="FFFFFF"/>
          <w:bottom w:val="dashed" w:sz="6" w:space="9" w:color="FFFFFF"/>
          <w:right w:val="dashed" w:sz="6" w:space="0" w:color="FFFFFF"/>
        </w:pBdr>
        <w:shd w:val="clear" w:color="auto" w:fill="FFFFFF"/>
        <w:textAlignment w:val="center"/>
        <w:rPr>
          <w:rFonts w:ascii="Calibri Light" w:hAnsi="Calibri Light"/>
          <w:color w:val="666666"/>
        </w:rPr>
      </w:pPr>
    </w:p>
    <w:p w14:paraId="21D42944" w14:textId="77777777" w:rsidR="0031115C" w:rsidRPr="0031115C" w:rsidRDefault="0031115C" w:rsidP="0031115C">
      <w:pPr>
        <w:pBdr>
          <w:top w:val="dashed" w:sz="6" w:space="2" w:color="FFFFFF"/>
          <w:left w:val="dashed" w:sz="6" w:space="0" w:color="FFFFFF"/>
          <w:bottom w:val="dashed" w:sz="6" w:space="9" w:color="FFFFFF"/>
          <w:right w:val="dashed" w:sz="6" w:space="0" w:color="FFFFFF"/>
        </w:pBdr>
        <w:shd w:val="clear" w:color="auto" w:fill="FFFFFF"/>
        <w:textAlignment w:val="center"/>
        <w:rPr>
          <w:rFonts w:ascii="Calibri Light" w:hAnsi="Calibri Light"/>
          <w:color w:val="666666"/>
        </w:rPr>
      </w:pPr>
      <w:r w:rsidRPr="0031115C">
        <w:rPr>
          <w:rFonts w:ascii="Calibri Light" w:hAnsi="Calibri Light"/>
          <w:color w:val="666666"/>
        </w:rPr>
        <w:t xml:space="preserve">2003 – 2004 </w:t>
      </w:r>
      <w:r w:rsidRPr="0031115C">
        <w:rPr>
          <w:rFonts w:ascii="Calibri Light" w:hAnsi="Calibri Light"/>
          <w:color w:val="111111"/>
          <w:sz w:val="27"/>
          <w:szCs w:val="27"/>
        </w:rPr>
        <w:t xml:space="preserve">   </w:t>
      </w:r>
      <w:r w:rsidRPr="0031115C">
        <w:rPr>
          <w:rFonts w:ascii="Calibri Light" w:hAnsi="Calibri Light"/>
          <w:color w:val="111111"/>
          <w:szCs w:val="20"/>
        </w:rPr>
        <w:t>Membre du Comité direction</w:t>
      </w:r>
      <w:r w:rsidRPr="0031115C">
        <w:rPr>
          <w:rFonts w:ascii="Calibri Light" w:hAnsi="Calibri Light"/>
          <w:color w:val="111111"/>
        </w:rPr>
        <w:t xml:space="preserve">                                                                  </w:t>
      </w:r>
    </w:p>
    <w:p w14:paraId="633FC91A" w14:textId="77777777" w:rsidR="0031115C" w:rsidRPr="0031115C" w:rsidRDefault="0031115C" w:rsidP="0031115C">
      <w:pPr>
        <w:pBdr>
          <w:top w:val="dashed" w:sz="6" w:space="2" w:color="FFFFFF"/>
          <w:left w:val="dashed" w:sz="6" w:space="0" w:color="FFFFFF"/>
          <w:bottom w:val="dashed" w:sz="6" w:space="9" w:color="FFFFFF"/>
          <w:right w:val="dashed" w:sz="6" w:space="0" w:color="FFFFFF"/>
        </w:pBdr>
        <w:shd w:val="clear" w:color="auto" w:fill="FFFFFF"/>
        <w:textAlignment w:val="center"/>
        <w:rPr>
          <w:rFonts w:ascii="Calibri Light" w:hAnsi="Calibri Light"/>
          <w:color w:val="0070C0"/>
        </w:rPr>
      </w:pPr>
      <w:r w:rsidRPr="0031115C">
        <w:rPr>
          <w:rFonts w:ascii="Calibri Light" w:hAnsi="Calibri Light"/>
          <w:color w:val="0070C0"/>
        </w:rPr>
        <w:t>Groupe</w:t>
      </w:r>
      <w:r w:rsidRPr="0031115C">
        <w:rPr>
          <w:rFonts w:ascii="Calibri Light" w:hAnsi="Calibri Light"/>
          <w:b/>
          <w:bCs/>
          <w:color w:val="0070C0"/>
          <w:sz w:val="26"/>
          <w:szCs w:val="26"/>
          <w:shd w:val="clear" w:color="auto" w:fill="FFFFFF"/>
        </w:rPr>
        <w:t xml:space="preserve"> </w:t>
      </w:r>
      <w:proofErr w:type="spellStart"/>
      <w:r w:rsidRPr="0031115C">
        <w:rPr>
          <w:rFonts w:ascii="Calibri Light" w:hAnsi="Calibri Light"/>
          <w:color w:val="0070C0"/>
          <w:shd w:val="clear" w:color="auto" w:fill="FFFFFF"/>
        </w:rPr>
        <w:t>Joa</w:t>
      </w:r>
      <w:proofErr w:type="spellEnd"/>
      <w:r w:rsidRPr="0031115C">
        <w:rPr>
          <w:rFonts w:ascii="Calibri Light" w:hAnsi="Calibri Light"/>
          <w:color w:val="0070C0"/>
          <w:shd w:val="clear" w:color="auto" w:fill="FFFFFF"/>
        </w:rPr>
        <w:t xml:space="preserve"> Casino du Boulou </w:t>
      </w:r>
      <w:r w:rsidRPr="0031115C">
        <w:rPr>
          <w:rFonts w:ascii="Calibri Light" w:hAnsi="Calibri Light"/>
          <w:color w:val="0070C0"/>
        </w:rPr>
        <w:t>(Responsable technique)</w:t>
      </w:r>
    </w:p>
    <w:p w14:paraId="2112DB84" w14:textId="77777777" w:rsidR="0031115C" w:rsidRPr="0031115C" w:rsidRDefault="0031115C" w:rsidP="0031115C">
      <w:pPr>
        <w:pBdr>
          <w:top w:val="dashed" w:sz="6" w:space="2" w:color="FFFFFF"/>
          <w:left w:val="dashed" w:sz="6" w:space="0" w:color="FFFFFF"/>
          <w:bottom w:val="dashed" w:sz="6" w:space="9" w:color="FFFFFF"/>
          <w:right w:val="dashed" w:sz="6" w:space="0" w:color="FFFFFF"/>
        </w:pBdr>
        <w:shd w:val="clear" w:color="auto" w:fill="FFFFFF"/>
        <w:textAlignment w:val="center"/>
        <w:rPr>
          <w:rFonts w:ascii="Calibri Light" w:hAnsi="Calibri Light"/>
        </w:rPr>
      </w:pPr>
    </w:p>
    <w:p w14:paraId="6B7C0E19" w14:textId="77777777" w:rsidR="0031115C" w:rsidRPr="0031115C" w:rsidRDefault="0031115C" w:rsidP="0031115C">
      <w:pPr>
        <w:pBdr>
          <w:top w:val="dashed" w:sz="6" w:space="2" w:color="FFFFFF"/>
          <w:left w:val="dashed" w:sz="6" w:space="0" w:color="FFFFFF"/>
          <w:bottom w:val="dashed" w:sz="6" w:space="9" w:color="FFFFFF"/>
          <w:right w:val="dashed" w:sz="6" w:space="0" w:color="FFFFFF"/>
        </w:pBdr>
        <w:shd w:val="clear" w:color="auto" w:fill="FFFFFF"/>
        <w:textAlignment w:val="center"/>
        <w:rPr>
          <w:rFonts w:ascii="Calibri Light" w:hAnsi="Calibri Light"/>
        </w:rPr>
      </w:pPr>
      <w:r w:rsidRPr="0031115C">
        <w:rPr>
          <w:rFonts w:ascii="Calibri Light" w:hAnsi="Calibri Light"/>
          <w:color w:val="666666"/>
        </w:rPr>
        <w:t xml:space="preserve">2002– 2003   </w:t>
      </w:r>
      <w:r w:rsidRPr="0031115C">
        <w:rPr>
          <w:rFonts w:ascii="Calibri Light" w:hAnsi="Calibri Light"/>
          <w:color w:val="111111"/>
          <w:sz w:val="27"/>
          <w:szCs w:val="27"/>
        </w:rPr>
        <w:t xml:space="preserve">  </w:t>
      </w:r>
      <w:proofErr w:type="gramStart"/>
      <w:r w:rsidRPr="0031115C">
        <w:rPr>
          <w:rFonts w:ascii="Calibri Light" w:hAnsi="Calibri Light"/>
          <w:color w:val="111111"/>
        </w:rPr>
        <w:t>multiposte</w:t>
      </w:r>
      <w:proofErr w:type="gramEnd"/>
      <w:r w:rsidRPr="0031115C">
        <w:rPr>
          <w:rFonts w:ascii="Calibri Light" w:hAnsi="Calibri Light"/>
          <w:color w:val="111111"/>
        </w:rPr>
        <w:t xml:space="preserve"> </w:t>
      </w:r>
    </w:p>
    <w:p w14:paraId="1135C94D" w14:textId="77777777" w:rsidR="0031115C" w:rsidRPr="0031115C" w:rsidRDefault="0031115C" w:rsidP="0031115C">
      <w:pPr>
        <w:pBdr>
          <w:top w:val="dashed" w:sz="6" w:space="2" w:color="FFFFFF"/>
          <w:left w:val="dashed" w:sz="6" w:space="0" w:color="FFFFFF"/>
          <w:bottom w:val="dashed" w:sz="6" w:space="9" w:color="FFFFFF"/>
          <w:right w:val="dashed" w:sz="6" w:space="0" w:color="FFFFFF"/>
        </w:pBdr>
        <w:shd w:val="clear" w:color="auto" w:fill="FFFFFF"/>
        <w:textAlignment w:val="center"/>
        <w:rPr>
          <w:rFonts w:ascii="Calibri Light" w:hAnsi="Calibri Light"/>
          <w:color w:val="0070C0"/>
          <w:shd w:val="clear" w:color="auto" w:fill="FFFFFF"/>
        </w:rPr>
      </w:pPr>
      <w:r w:rsidRPr="0031115C">
        <w:rPr>
          <w:rFonts w:ascii="Calibri Light" w:hAnsi="Calibri Light"/>
          <w:color w:val="0070C0"/>
        </w:rPr>
        <w:t>Groupe</w:t>
      </w:r>
      <w:r w:rsidRPr="0031115C">
        <w:rPr>
          <w:rFonts w:ascii="Calibri Light" w:hAnsi="Calibri Light"/>
          <w:b/>
          <w:bCs/>
          <w:color w:val="0070C0"/>
          <w:sz w:val="26"/>
          <w:szCs w:val="26"/>
          <w:shd w:val="clear" w:color="auto" w:fill="FFFFFF"/>
        </w:rPr>
        <w:t xml:space="preserve"> </w:t>
      </w:r>
      <w:proofErr w:type="spellStart"/>
      <w:r w:rsidRPr="0031115C">
        <w:rPr>
          <w:rFonts w:ascii="Calibri Light" w:hAnsi="Calibri Light"/>
          <w:color w:val="0070C0"/>
          <w:shd w:val="clear" w:color="auto" w:fill="FFFFFF"/>
        </w:rPr>
        <w:t>Joa</w:t>
      </w:r>
      <w:proofErr w:type="spellEnd"/>
      <w:r w:rsidRPr="0031115C">
        <w:rPr>
          <w:rFonts w:ascii="Calibri Light" w:hAnsi="Calibri Light"/>
          <w:color w:val="0070C0"/>
          <w:shd w:val="clear" w:color="auto" w:fill="FFFFFF"/>
        </w:rPr>
        <w:t xml:space="preserve"> Casino st </w:t>
      </w:r>
      <w:proofErr w:type="gramStart"/>
      <w:r w:rsidRPr="0031115C">
        <w:rPr>
          <w:rFonts w:ascii="Calibri Light" w:hAnsi="Calibri Light"/>
          <w:color w:val="0070C0"/>
          <w:shd w:val="clear" w:color="auto" w:fill="FFFFFF"/>
        </w:rPr>
        <w:t>Cyprien  technicien</w:t>
      </w:r>
      <w:proofErr w:type="gramEnd"/>
      <w:r w:rsidRPr="0031115C">
        <w:rPr>
          <w:rFonts w:ascii="Calibri Light" w:hAnsi="Calibri Light"/>
          <w:color w:val="0070C0"/>
          <w:shd w:val="clear" w:color="auto" w:fill="FFFFFF"/>
        </w:rPr>
        <w:t xml:space="preserve"> Machines, caissier machines, Croupier boule 2000 </w:t>
      </w:r>
    </w:p>
    <w:p w14:paraId="577837F5" w14:textId="77777777" w:rsidR="0031115C" w:rsidRPr="0031115C" w:rsidRDefault="0031115C" w:rsidP="0031115C">
      <w:pPr>
        <w:pBdr>
          <w:top w:val="dashed" w:sz="6" w:space="2" w:color="FFFFFF"/>
          <w:left w:val="dashed" w:sz="6" w:space="0" w:color="FFFFFF"/>
          <w:bottom w:val="dashed" w:sz="6" w:space="9" w:color="FFFFFF"/>
          <w:right w:val="dashed" w:sz="6" w:space="0" w:color="FFFFFF"/>
        </w:pBdr>
        <w:shd w:val="clear" w:color="auto" w:fill="FFFFFF"/>
        <w:textAlignment w:val="center"/>
        <w:rPr>
          <w:rFonts w:ascii="Calibri Light" w:hAnsi="Calibri Light"/>
          <w:color w:val="000000"/>
          <w:shd w:val="clear" w:color="auto" w:fill="FFFFFF"/>
        </w:rPr>
      </w:pPr>
    </w:p>
    <w:p w14:paraId="3A07998E" w14:textId="77777777" w:rsidR="0031115C" w:rsidRPr="0031115C" w:rsidRDefault="0031115C" w:rsidP="0031115C">
      <w:pPr>
        <w:pBdr>
          <w:top w:val="dashed" w:sz="6" w:space="2" w:color="FFFFFF"/>
          <w:left w:val="dashed" w:sz="6" w:space="0" w:color="FFFFFF"/>
          <w:bottom w:val="dashed" w:sz="6" w:space="9" w:color="FFFFFF"/>
          <w:right w:val="dashed" w:sz="6" w:space="0" w:color="FFFFFF"/>
        </w:pBdr>
        <w:shd w:val="clear" w:color="auto" w:fill="FFFFFF"/>
        <w:textAlignment w:val="center"/>
        <w:rPr>
          <w:rFonts w:ascii="Calibri Light" w:hAnsi="Calibri Light"/>
          <w:color w:val="111111"/>
        </w:rPr>
      </w:pPr>
      <w:r w:rsidRPr="0031115C">
        <w:rPr>
          <w:rFonts w:ascii="Calibri Light" w:hAnsi="Calibri Light"/>
          <w:color w:val="666666"/>
        </w:rPr>
        <w:t xml:space="preserve">1992– 2001    </w:t>
      </w:r>
      <w:r w:rsidRPr="0031115C">
        <w:rPr>
          <w:rFonts w:ascii="Calibri Light" w:hAnsi="Calibri Light"/>
          <w:color w:val="111111"/>
          <w:sz w:val="27"/>
          <w:szCs w:val="27"/>
        </w:rPr>
        <w:t xml:space="preserve">  </w:t>
      </w:r>
      <w:r w:rsidRPr="0031115C">
        <w:rPr>
          <w:rFonts w:ascii="Calibri Light" w:hAnsi="Calibri Light"/>
          <w:color w:val="111111"/>
        </w:rPr>
        <w:t xml:space="preserve">Responsable Technique                                               </w:t>
      </w:r>
    </w:p>
    <w:p w14:paraId="509AB779" w14:textId="77777777" w:rsidR="0031115C" w:rsidRPr="0031115C" w:rsidRDefault="0031115C" w:rsidP="0031115C">
      <w:pPr>
        <w:pBdr>
          <w:top w:val="dashed" w:sz="6" w:space="2" w:color="FFFFFF"/>
          <w:left w:val="dashed" w:sz="6" w:space="0" w:color="FFFFFF"/>
          <w:bottom w:val="dashed" w:sz="6" w:space="9" w:color="FFFFFF"/>
          <w:right w:val="dashed" w:sz="6" w:space="0" w:color="FFFFFF"/>
        </w:pBdr>
        <w:shd w:val="clear" w:color="auto" w:fill="FFFFFF"/>
        <w:textAlignment w:val="center"/>
        <w:rPr>
          <w:rFonts w:ascii="Calibri Light" w:hAnsi="Calibri Light"/>
          <w:color w:val="0070C0"/>
        </w:rPr>
      </w:pPr>
      <w:r w:rsidRPr="0031115C">
        <w:rPr>
          <w:rFonts w:ascii="Calibri Light" w:hAnsi="Calibri Light"/>
          <w:color w:val="0070C0"/>
        </w:rPr>
        <w:t xml:space="preserve">Casino Du </w:t>
      </w:r>
      <w:proofErr w:type="gramStart"/>
      <w:r w:rsidRPr="0031115C">
        <w:rPr>
          <w:rFonts w:ascii="Calibri Light" w:hAnsi="Calibri Light"/>
          <w:color w:val="0070C0"/>
        </w:rPr>
        <w:t>Tréport  responsable</w:t>
      </w:r>
      <w:proofErr w:type="gramEnd"/>
      <w:r w:rsidRPr="0031115C">
        <w:rPr>
          <w:rFonts w:ascii="Calibri Light" w:hAnsi="Calibri Light"/>
          <w:color w:val="0070C0"/>
        </w:rPr>
        <w:t xml:space="preserve"> technique salle des machines à sous </w:t>
      </w:r>
    </w:p>
    <w:p w14:paraId="5A7D8375" w14:textId="77777777" w:rsidR="0031115C" w:rsidRPr="0031115C" w:rsidRDefault="0031115C" w:rsidP="0031115C">
      <w:pPr>
        <w:pBdr>
          <w:top w:val="dashed" w:sz="6" w:space="2" w:color="FFFFFF"/>
          <w:left w:val="dashed" w:sz="6" w:space="0" w:color="FFFFFF"/>
          <w:bottom w:val="dashed" w:sz="6" w:space="9" w:color="FFFFFF"/>
          <w:right w:val="dashed" w:sz="6" w:space="0" w:color="FFFFFF"/>
        </w:pBdr>
        <w:shd w:val="clear" w:color="auto" w:fill="FFFFFF"/>
        <w:textAlignment w:val="center"/>
        <w:rPr>
          <w:rFonts w:ascii="Calibri Light" w:hAnsi="Calibri Light"/>
        </w:rPr>
      </w:pPr>
    </w:p>
    <w:p w14:paraId="1C290BED" w14:textId="77777777" w:rsidR="0031115C" w:rsidRPr="0031115C" w:rsidRDefault="0031115C" w:rsidP="0031115C">
      <w:pPr>
        <w:pBdr>
          <w:top w:val="dashed" w:sz="6" w:space="2" w:color="FFFFFF"/>
          <w:left w:val="dashed" w:sz="6" w:space="0" w:color="FFFFFF"/>
          <w:bottom w:val="dashed" w:sz="6" w:space="9" w:color="FFFFFF"/>
          <w:right w:val="dashed" w:sz="6" w:space="0" w:color="FFFFFF"/>
        </w:pBdr>
        <w:shd w:val="clear" w:color="auto" w:fill="FFFFFF"/>
        <w:textAlignment w:val="center"/>
        <w:rPr>
          <w:rFonts w:ascii="Calibri Light" w:hAnsi="Calibri Light"/>
          <w:color w:val="FF0000"/>
        </w:rPr>
      </w:pPr>
      <w:r w:rsidRPr="0031115C">
        <w:rPr>
          <w:rFonts w:ascii="Calibri Light" w:hAnsi="Calibri Light"/>
          <w:color w:val="666666"/>
        </w:rPr>
        <w:t>1991-</w:t>
      </w:r>
      <w:proofErr w:type="gramStart"/>
      <w:r w:rsidRPr="0031115C">
        <w:rPr>
          <w:rFonts w:ascii="Calibri Light" w:hAnsi="Calibri Light"/>
          <w:color w:val="666666"/>
        </w:rPr>
        <w:t xml:space="preserve">1992  </w:t>
      </w:r>
      <w:r w:rsidRPr="0031115C">
        <w:rPr>
          <w:rFonts w:ascii="Calibri Light" w:hAnsi="Calibri Light"/>
        </w:rPr>
        <w:t>Technicien</w:t>
      </w:r>
      <w:proofErr w:type="gramEnd"/>
      <w:r w:rsidRPr="0031115C">
        <w:rPr>
          <w:rFonts w:ascii="Calibri Light" w:hAnsi="Calibri Light"/>
        </w:rPr>
        <w:t xml:space="preserve"> SFM Bally France</w:t>
      </w:r>
      <w:r w:rsidRPr="0031115C">
        <w:rPr>
          <w:rFonts w:ascii="Calibri Light" w:hAnsi="Calibri Light"/>
          <w:color w:val="FF0000"/>
        </w:rPr>
        <w:t xml:space="preserve"> </w:t>
      </w:r>
    </w:p>
    <w:p w14:paraId="6DBB5691" w14:textId="77777777" w:rsidR="0031115C" w:rsidRPr="0031115C" w:rsidRDefault="0031115C" w:rsidP="0031115C">
      <w:pPr>
        <w:pBdr>
          <w:top w:val="dashed" w:sz="6" w:space="2" w:color="FFFFFF"/>
          <w:left w:val="dashed" w:sz="6" w:space="0" w:color="FFFFFF"/>
          <w:bottom w:val="dashed" w:sz="6" w:space="9" w:color="FFFFFF"/>
          <w:right w:val="dashed" w:sz="6" w:space="0" w:color="FFFFFF"/>
        </w:pBdr>
        <w:shd w:val="clear" w:color="auto" w:fill="FFFFFF"/>
        <w:textAlignment w:val="center"/>
        <w:rPr>
          <w:rFonts w:ascii="Calibri Light" w:hAnsi="Calibri Light" w:cs="Tahoma"/>
          <w:color w:val="0070C0"/>
        </w:rPr>
      </w:pPr>
      <w:r w:rsidRPr="0031115C">
        <w:rPr>
          <w:rFonts w:ascii="Calibri Light" w:hAnsi="Calibri Light"/>
          <w:color w:val="0070C0"/>
        </w:rPr>
        <w:t xml:space="preserve">Montage des </w:t>
      </w:r>
      <w:proofErr w:type="gramStart"/>
      <w:r w:rsidRPr="0031115C">
        <w:rPr>
          <w:rFonts w:ascii="Calibri Light" w:hAnsi="Calibri Light"/>
          <w:color w:val="0070C0"/>
        </w:rPr>
        <w:t>Casinos  nord</w:t>
      </w:r>
      <w:proofErr w:type="gramEnd"/>
      <w:r w:rsidRPr="0031115C">
        <w:rPr>
          <w:rFonts w:ascii="Calibri Light" w:hAnsi="Calibri Light"/>
          <w:color w:val="0070C0"/>
        </w:rPr>
        <w:t xml:space="preserve"> de la France, maintenance et Visites trimestriels</w:t>
      </w:r>
      <w:r w:rsidRPr="0031115C">
        <w:rPr>
          <w:rFonts w:ascii="Calibri Light" w:hAnsi="Calibri Light" w:cs="Tahoma"/>
          <w:color w:val="0070C0"/>
        </w:rPr>
        <w:t xml:space="preserve">                 </w:t>
      </w:r>
    </w:p>
    <w:p w14:paraId="46F4DFDA" w14:textId="77777777" w:rsidR="0031115C" w:rsidRDefault="0031115C" w:rsidP="0031115C">
      <w:pPr>
        <w:pBdr>
          <w:top w:val="dashed" w:sz="6" w:space="2" w:color="FFFFFF"/>
          <w:left w:val="dashed" w:sz="6" w:space="0" w:color="FFFFFF"/>
          <w:bottom w:val="dashed" w:sz="6" w:space="9" w:color="FFFFFF"/>
          <w:right w:val="dashed" w:sz="6" w:space="0" w:color="FFFFFF"/>
        </w:pBdr>
        <w:shd w:val="clear" w:color="auto" w:fill="FFFFFF"/>
        <w:textAlignment w:val="center"/>
        <w:rPr>
          <w:rFonts w:ascii="Tahoma" w:hAnsi="Tahoma" w:cs="Tahoma"/>
          <w:color w:val="548DD4"/>
        </w:rPr>
      </w:pPr>
    </w:p>
    <w:p w14:paraId="3B3C8CAE" w14:textId="77777777" w:rsidR="008D33E8" w:rsidRPr="00514850" w:rsidRDefault="008D33E8" w:rsidP="008D33E8">
      <w:pPr>
        <w:pStyle w:val="Paragraphedeliste"/>
        <w:tabs>
          <w:tab w:val="left" w:pos="2694"/>
        </w:tabs>
        <w:spacing w:after="160"/>
        <w:ind w:left="2410"/>
        <w:contextualSpacing w:val="0"/>
        <w:rPr>
          <w:rFonts w:asciiTheme="majorHAnsi" w:hAnsiTheme="majorHAnsi" w:cs="Arial"/>
          <w:sz w:val="22"/>
          <w:szCs w:val="22"/>
        </w:rPr>
      </w:pPr>
    </w:p>
    <w:p w14:paraId="1CEDCAED" w14:textId="77777777" w:rsidR="00460CF5" w:rsidRPr="00514850" w:rsidRDefault="00460CF5" w:rsidP="00460CF5">
      <w:pPr>
        <w:shd w:val="clear" w:color="auto" w:fill="E0E4FA"/>
        <w:rPr>
          <w:rFonts w:asciiTheme="majorHAnsi" w:hAnsiTheme="majorHAnsi" w:cs="Arial"/>
          <w:b/>
          <w:color w:val="0000FF"/>
          <w:sz w:val="28"/>
          <w:szCs w:val="28"/>
        </w:rPr>
      </w:pPr>
      <w:r w:rsidRPr="00514850">
        <w:rPr>
          <w:rFonts w:asciiTheme="majorHAnsi" w:hAnsiTheme="majorHAnsi" w:cs="Arial"/>
          <w:b/>
          <w:color w:val="0000FF"/>
          <w:sz w:val="28"/>
          <w:szCs w:val="28"/>
        </w:rPr>
        <w:t>Compétences personnelles</w:t>
      </w:r>
    </w:p>
    <w:p w14:paraId="698EA629" w14:textId="77777777" w:rsidR="00460CF5" w:rsidRPr="00514850" w:rsidRDefault="00460CF5" w:rsidP="00460CF5">
      <w:pPr>
        <w:rPr>
          <w:rFonts w:asciiTheme="majorHAnsi" w:hAnsiTheme="majorHAnsi" w:cs="Arial"/>
          <w:b/>
          <w:sz w:val="20"/>
          <w:szCs w:val="20"/>
        </w:rPr>
      </w:pPr>
    </w:p>
    <w:p w14:paraId="2089585A" w14:textId="77777777" w:rsidR="000D22DD" w:rsidRPr="00514850" w:rsidRDefault="00460CF5" w:rsidP="000D22DD">
      <w:pPr>
        <w:tabs>
          <w:tab w:val="left" w:pos="2694"/>
        </w:tabs>
        <w:spacing w:after="160"/>
        <w:rPr>
          <w:rFonts w:asciiTheme="majorHAnsi" w:hAnsiTheme="majorHAnsi" w:cs="Arial"/>
          <w:sz w:val="22"/>
          <w:szCs w:val="22"/>
        </w:rPr>
      </w:pPr>
      <w:r w:rsidRPr="00514850">
        <w:rPr>
          <w:rFonts w:asciiTheme="majorHAnsi" w:hAnsiTheme="majorHAnsi" w:cs="Arial"/>
          <w:sz w:val="22"/>
          <w:szCs w:val="22"/>
        </w:rPr>
        <w:t>Prise de décisions</w:t>
      </w:r>
      <w:r w:rsidR="000D22DD" w:rsidRPr="00514850">
        <w:rPr>
          <w:rFonts w:asciiTheme="majorHAnsi" w:hAnsiTheme="majorHAnsi" w:cs="Arial"/>
          <w:sz w:val="22"/>
          <w:szCs w:val="22"/>
        </w:rPr>
        <w:tab/>
      </w:r>
      <w:r w:rsidR="000D22DD" w:rsidRPr="0031115C">
        <w:rPr>
          <w:rFonts w:asciiTheme="majorHAnsi" w:hAnsiTheme="majorHAnsi" w:cs="Arial"/>
          <w:b/>
          <w:sz w:val="22"/>
          <w:szCs w:val="22"/>
        </w:rPr>
        <w:tab/>
        <w:t>Polyvalence</w:t>
      </w:r>
      <w:r w:rsidR="000D22DD" w:rsidRPr="00514850">
        <w:rPr>
          <w:rFonts w:asciiTheme="majorHAnsi" w:hAnsiTheme="majorHAnsi" w:cs="Arial"/>
          <w:sz w:val="22"/>
          <w:szCs w:val="22"/>
        </w:rPr>
        <w:tab/>
      </w:r>
      <w:r w:rsidR="000D22DD" w:rsidRPr="00514850">
        <w:rPr>
          <w:rFonts w:asciiTheme="majorHAnsi" w:hAnsiTheme="majorHAnsi" w:cs="Arial"/>
          <w:sz w:val="22"/>
          <w:szCs w:val="22"/>
        </w:rPr>
        <w:tab/>
      </w:r>
      <w:r w:rsidR="00C62136" w:rsidRPr="00514850">
        <w:rPr>
          <w:rFonts w:asciiTheme="majorHAnsi" w:hAnsiTheme="majorHAnsi" w:cs="Arial"/>
          <w:sz w:val="22"/>
          <w:szCs w:val="22"/>
        </w:rPr>
        <w:t xml:space="preserve">Sens du relationnel </w:t>
      </w:r>
      <w:r w:rsidR="00C62136" w:rsidRPr="00514850">
        <w:rPr>
          <w:rFonts w:asciiTheme="majorHAnsi" w:hAnsiTheme="majorHAnsi" w:cs="Arial"/>
          <w:sz w:val="22"/>
          <w:szCs w:val="22"/>
        </w:rPr>
        <w:tab/>
      </w:r>
      <w:r w:rsidR="00C62136" w:rsidRPr="00514850">
        <w:rPr>
          <w:rFonts w:asciiTheme="majorHAnsi" w:hAnsiTheme="majorHAnsi" w:cs="Arial"/>
          <w:sz w:val="22"/>
          <w:szCs w:val="22"/>
        </w:rPr>
        <w:tab/>
      </w:r>
      <w:r w:rsidR="000D22DD" w:rsidRPr="00217CE0">
        <w:rPr>
          <w:rFonts w:asciiTheme="majorHAnsi" w:hAnsiTheme="majorHAnsi" w:cs="Arial"/>
          <w:b/>
          <w:bCs/>
          <w:sz w:val="22"/>
          <w:szCs w:val="22"/>
        </w:rPr>
        <w:t>Rigueur</w:t>
      </w:r>
      <w:r w:rsidR="000D22DD" w:rsidRPr="00514850">
        <w:rPr>
          <w:rFonts w:asciiTheme="majorHAnsi" w:hAnsiTheme="majorHAnsi" w:cs="Arial"/>
          <w:sz w:val="22"/>
          <w:szCs w:val="22"/>
        </w:rPr>
        <w:tab/>
      </w:r>
      <w:r w:rsidR="000D22DD" w:rsidRPr="00514850">
        <w:rPr>
          <w:rFonts w:asciiTheme="majorHAnsi" w:hAnsiTheme="majorHAnsi" w:cs="Arial"/>
          <w:sz w:val="22"/>
          <w:szCs w:val="22"/>
        </w:rPr>
        <w:tab/>
      </w:r>
      <w:r w:rsidR="000D22DD" w:rsidRPr="00514850">
        <w:rPr>
          <w:rFonts w:asciiTheme="majorHAnsi" w:hAnsiTheme="majorHAnsi" w:cs="Arial"/>
          <w:sz w:val="22"/>
          <w:szCs w:val="22"/>
        </w:rPr>
        <w:tab/>
      </w:r>
    </w:p>
    <w:p w14:paraId="500F25EC" w14:textId="77777777" w:rsidR="00460CF5" w:rsidRPr="00514850" w:rsidRDefault="000D22DD" w:rsidP="00460CF5">
      <w:pPr>
        <w:tabs>
          <w:tab w:val="left" w:pos="2694"/>
        </w:tabs>
        <w:spacing w:after="160"/>
        <w:rPr>
          <w:rFonts w:asciiTheme="majorHAnsi" w:hAnsiTheme="majorHAnsi" w:cs="Arial"/>
          <w:sz w:val="22"/>
          <w:szCs w:val="22"/>
        </w:rPr>
      </w:pPr>
      <w:r w:rsidRPr="00514850">
        <w:rPr>
          <w:rFonts w:asciiTheme="majorHAnsi" w:hAnsiTheme="majorHAnsi" w:cs="Arial"/>
          <w:sz w:val="22"/>
          <w:szCs w:val="22"/>
        </w:rPr>
        <w:t xml:space="preserve">Sens des responsabilités </w:t>
      </w:r>
      <w:r w:rsidRPr="00514850">
        <w:rPr>
          <w:rFonts w:asciiTheme="majorHAnsi" w:hAnsiTheme="majorHAnsi" w:cs="Arial"/>
          <w:sz w:val="22"/>
          <w:szCs w:val="22"/>
        </w:rPr>
        <w:tab/>
      </w:r>
      <w:r w:rsidRPr="00514850">
        <w:rPr>
          <w:rFonts w:asciiTheme="majorHAnsi" w:hAnsiTheme="majorHAnsi" w:cs="Arial"/>
          <w:sz w:val="22"/>
          <w:szCs w:val="22"/>
        </w:rPr>
        <w:tab/>
      </w:r>
      <w:r w:rsidR="00460CF5" w:rsidRPr="00514850">
        <w:rPr>
          <w:rFonts w:asciiTheme="majorHAnsi" w:hAnsiTheme="majorHAnsi" w:cs="Arial"/>
          <w:sz w:val="22"/>
          <w:szCs w:val="22"/>
        </w:rPr>
        <w:t>Autonomie</w:t>
      </w:r>
      <w:r w:rsidRPr="00514850">
        <w:rPr>
          <w:rFonts w:asciiTheme="majorHAnsi" w:hAnsiTheme="majorHAnsi" w:cs="Arial"/>
          <w:sz w:val="22"/>
          <w:szCs w:val="22"/>
        </w:rPr>
        <w:tab/>
      </w:r>
      <w:r w:rsidRPr="00514850">
        <w:rPr>
          <w:rFonts w:asciiTheme="majorHAnsi" w:hAnsiTheme="majorHAnsi" w:cs="Arial"/>
          <w:sz w:val="22"/>
          <w:szCs w:val="22"/>
        </w:rPr>
        <w:tab/>
      </w:r>
      <w:r w:rsidR="00C62136" w:rsidRPr="00514850">
        <w:rPr>
          <w:rFonts w:asciiTheme="majorHAnsi" w:hAnsiTheme="majorHAnsi" w:cs="Arial"/>
          <w:sz w:val="22"/>
          <w:szCs w:val="22"/>
        </w:rPr>
        <w:t xml:space="preserve">Capacité à motiver </w:t>
      </w:r>
      <w:r w:rsidR="00C62136" w:rsidRPr="00514850">
        <w:rPr>
          <w:rFonts w:asciiTheme="majorHAnsi" w:hAnsiTheme="majorHAnsi" w:cs="Arial"/>
          <w:sz w:val="22"/>
          <w:szCs w:val="22"/>
        </w:rPr>
        <w:tab/>
      </w:r>
      <w:r w:rsidR="00C62136" w:rsidRPr="00514850">
        <w:rPr>
          <w:rFonts w:asciiTheme="majorHAnsi" w:hAnsiTheme="majorHAnsi" w:cs="Arial"/>
          <w:sz w:val="22"/>
          <w:szCs w:val="22"/>
        </w:rPr>
        <w:tab/>
      </w:r>
      <w:r w:rsidRPr="00514850">
        <w:rPr>
          <w:rFonts w:asciiTheme="majorHAnsi" w:hAnsiTheme="majorHAnsi" w:cs="Arial"/>
          <w:sz w:val="22"/>
          <w:szCs w:val="22"/>
        </w:rPr>
        <w:t>Endurance</w:t>
      </w:r>
      <w:r w:rsidRPr="00514850">
        <w:rPr>
          <w:rFonts w:asciiTheme="majorHAnsi" w:hAnsiTheme="majorHAnsi" w:cs="Arial"/>
          <w:sz w:val="22"/>
          <w:szCs w:val="22"/>
        </w:rPr>
        <w:tab/>
      </w:r>
      <w:r w:rsidRPr="00514850">
        <w:rPr>
          <w:rFonts w:asciiTheme="majorHAnsi" w:hAnsiTheme="majorHAnsi" w:cs="Arial"/>
          <w:sz w:val="22"/>
          <w:szCs w:val="22"/>
        </w:rPr>
        <w:tab/>
      </w:r>
    </w:p>
    <w:p w14:paraId="702EB589" w14:textId="77777777" w:rsidR="00460CF5" w:rsidRPr="00514850" w:rsidRDefault="00460CF5" w:rsidP="008D33E8">
      <w:pPr>
        <w:pStyle w:val="Paragraphedeliste"/>
        <w:tabs>
          <w:tab w:val="left" w:pos="2694"/>
        </w:tabs>
        <w:spacing w:after="160"/>
        <w:ind w:left="2410"/>
        <w:contextualSpacing w:val="0"/>
        <w:rPr>
          <w:rFonts w:asciiTheme="majorHAnsi" w:hAnsiTheme="majorHAnsi" w:cs="Arial"/>
          <w:sz w:val="22"/>
          <w:szCs w:val="22"/>
        </w:rPr>
      </w:pPr>
    </w:p>
    <w:p w14:paraId="4AF72AB3" w14:textId="77777777" w:rsidR="009B6198" w:rsidRPr="00514850" w:rsidRDefault="001C6488" w:rsidP="00EB128E">
      <w:pPr>
        <w:shd w:val="clear" w:color="auto" w:fill="E0E4FA"/>
        <w:rPr>
          <w:rFonts w:asciiTheme="majorHAnsi" w:hAnsiTheme="majorHAnsi" w:cs="Arial"/>
          <w:b/>
          <w:color w:val="0000FF"/>
          <w:sz w:val="28"/>
          <w:szCs w:val="28"/>
        </w:rPr>
      </w:pPr>
      <w:r w:rsidRPr="00514850">
        <w:rPr>
          <w:rFonts w:asciiTheme="majorHAnsi" w:hAnsiTheme="majorHAnsi" w:cs="Arial"/>
          <w:b/>
          <w:color w:val="0000FF"/>
          <w:sz w:val="28"/>
          <w:szCs w:val="28"/>
        </w:rPr>
        <w:t>Formations</w:t>
      </w:r>
    </w:p>
    <w:p w14:paraId="072DFE75" w14:textId="77777777" w:rsidR="00391DCC" w:rsidRPr="00514850" w:rsidRDefault="00391DCC" w:rsidP="00A015C5">
      <w:pPr>
        <w:rPr>
          <w:rFonts w:asciiTheme="majorHAnsi" w:hAnsiTheme="majorHAnsi" w:cs="Arial"/>
          <w:b/>
          <w:sz w:val="20"/>
          <w:szCs w:val="20"/>
        </w:rPr>
      </w:pPr>
    </w:p>
    <w:p w14:paraId="0A87716D" w14:textId="77777777" w:rsidR="008D33E8" w:rsidRPr="00514850" w:rsidRDefault="003968F9" w:rsidP="003968F9">
      <w:pPr>
        <w:tabs>
          <w:tab w:val="left" w:pos="1843"/>
        </w:tabs>
        <w:ind w:left="1843" w:hanging="1843"/>
        <w:rPr>
          <w:rFonts w:asciiTheme="majorHAnsi" w:hAnsiTheme="majorHAnsi" w:cs="Arial"/>
        </w:rPr>
      </w:pPr>
      <w:r w:rsidRPr="00514850">
        <w:rPr>
          <w:rFonts w:asciiTheme="majorHAnsi" w:hAnsiTheme="majorHAnsi" w:cs="Arial"/>
        </w:rPr>
        <w:tab/>
      </w:r>
      <w:r w:rsidR="008D33E8" w:rsidRPr="00514850">
        <w:rPr>
          <w:rFonts w:asciiTheme="majorHAnsi" w:hAnsiTheme="majorHAnsi" w:cs="Arial"/>
        </w:rPr>
        <w:t>Diverses formations internes, divers casinos en France</w:t>
      </w:r>
    </w:p>
    <w:p w14:paraId="09170871" w14:textId="77777777" w:rsidR="008D33E8" w:rsidRPr="00514850" w:rsidRDefault="008D33E8" w:rsidP="003968F9">
      <w:pPr>
        <w:tabs>
          <w:tab w:val="left" w:pos="1843"/>
        </w:tabs>
        <w:ind w:left="1843" w:hanging="1843"/>
        <w:rPr>
          <w:rFonts w:asciiTheme="majorHAnsi" w:hAnsiTheme="majorHAnsi" w:cs="Arial"/>
        </w:rPr>
      </w:pPr>
      <w:r w:rsidRPr="00514850">
        <w:rPr>
          <w:rFonts w:asciiTheme="majorHAnsi" w:hAnsiTheme="majorHAnsi" w:cs="Arial"/>
        </w:rPr>
        <w:tab/>
      </w:r>
      <w:r w:rsidR="000D22DD" w:rsidRPr="00514850">
        <w:rPr>
          <w:rFonts w:asciiTheme="majorHAnsi" w:hAnsiTheme="majorHAnsi" w:cs="Arial"/>
        </w:rPr>
        <w:tab/>
      </w:r>
      <w:r w:rsidR="003968F9" w:rsidRPr="00514850">
        <w:rPr>
          <w:rFonts w:asciiTheme="majorHAnsi" w:hAnsiTheme="majorHAnsi" w:cs="Arial"/>
          <w:b/>
        </w:rPr>
        <w:t>Management</w:t>
      </w:r>
      <w:r w:rsidRPr="00514850">
        <w:rPr>
          <w:rFonts w:asciiTheme="majorHAnsi" w:hAnsiTheme="majorHAnsi" w:cs="Arial"/>
        </w:rPr>
        <w:t> et</w:t>
      </w:r>
      <w:r w:rsidR="003968F9" w:rsidRPr="00514850">
        <w:rPr>
          <w:rFonts w:asciiTheme="majorHAnsi" w:hAnsiTheme="majorHAnsi" w:cs="Arial"/>
        </w:rPr>
        <w:t> </w:t>
      </w:r>
      <w:r w:rsidR="003968F9" w:rsidRPr="00514850">
        <w:rPr>
          <w:rFonts w:asciiTheme="majorHAnsi" w:hAnsiTheme="majorHAnsi" w:cs="Arial"/>
          <w:b/>
        </w:rPr>
        <w:t>Ressources humaines</w:t>
      </w:r>
      <w:r w:rsidR="003968F9" w:rsidRPr="00514850">
        <w:rPr>
          <w:rFonts w:asciiTheme="majorHAnsi" w:hAnsiTheme="majorHAnsi" w:cs="Arial"/>
        </w:rPr>
        <w:t> </w:t>
      </w:r>
    </w:p>
    <w:p w14:paraId="53AB801C" w14:textId="77777777" w:rsidR="008D33E8" w:rsidRPr="00514850" w:rsidRDefault="008D33E8" w:rsidP="003968F9">
      <w:pPr>
        <w:tabs>
          <w:tab w:val="left" w:pos="1843"/>
        </w:tabs>
        <w:ind w:left="1843" w:hanging="1843"/>
        <w:rPr>
          <w:rFonts w:asciiTheme="majorHAnsi" w:hAnsiTheme="majorHAnsi" w:cs="Arial"/>
        </w:rPr>
      </w:pPr>
      <w:r w:rsidRPr="00514850">
        <w:rPr>
          <w:rFonts w:asciiTheme="majorHAnsi" w:hAnsiTheme="majorHAnsi" w:cs="Arial"/>
          <w:b/>
        </w:rPr>
        <w:tab/>
      </w:r>
      <w:r w:rsidR="000D22DD" w:rsidRPr="00514850">
        <w:rPr>
          <w:rFonts w:asciiTheme="majorHAnsi" w:hAnsiTheme="majorHAnsi" w:cs="Arial"/>
          <w:b/>
        </w:rPr>
        <w:tab/>
      </w:r>
      <w:r w:rsidR="003968F9" w:rsidRPr="00514850">
        <w:rPr>
          <w:rFonts w:asciiTheme="majorHAnsi" w:hAnsiTheme="majorHAnsi" w:cs="Arial"/>
          <w:b/>
        </w:rPr>
        <w:t xml:space="preserve">Gestion de la clientèle – Gestion des offerts – Relations </w:t>
      </w:r>
      <w:r w:rsidR="00DE326E" w:rsidRPr="00514850">
        <w:rPr>
          <w:rFonts w:asciiTheme="majorHAnsi" w:hAnsiTheme="majorHAnsi" w:cs="Arial"/>
          <w:b/>
        </w:rPr>
        <w:t>clientèle</w:t>
      </w:r>
    </w:p>
    <w:p w14:paraId="755EA0B0" w14:textId="6EB47CDE" w:rsidR="003968F9" w:rsidRPr="00514850" w:rsidRDefault="008D33E8" w:rsidP="00460CF5">
      <w:pPr>
        <w:tabs>
          <w:tab w:val="left" w:pos="1843"/>
        </w:tabs>
        <w:ind w:left="1843" w:hanging="1843"/>
        <w:rPr>
          <w:rFonts w:asciiTheme="majorHAnsi" w:hAnsiTheme="majorHAnsi" w:cs="Arial"/>
          <w:b/>
        </w:rPr>
      </w:pPr>
      <w:r w:rsidRPr="00514850">
        <w:rPr>
          <w:rFonts w:asciiTheme="majorHAnsi" w:hAnsiTheme="majorHAnsi" w:cs="Arial"/>
        </w:rPr>
        <w:tab/>
      </w:r>
      <w:r w:rsidR="000D22DD" w:rsidRPr="00514850">
        <w:rPr>
          <w:rFonts w:asciiTheme="majorHAnsi" w:hAnsiTheme="majorHAnsi" w:cs="Arial"/>
        </w:rPr>
        <w:tab/>
      </w:r>
      <w:r w:rsidR="003968F9" w:rsidRPr="00514850">
        <w:rPr>
          <w:rFonts w:asciiTheme="majorHAnsi" w:hAnsiTheme="majorHAnsi" w:cs="Arial"/>
          <w:b/>
        </w:rPr>
        <w:t>Mesures sociales et lutte contre le blanchiment d’argent </w:t>
      </w:r>
      <w:r w:rsidR="00A430AD">
        <w:rPr>
          <w:rFonts w:asciiTheme="majorHAnsi" w:hAnsiTheme="majorHAnsi" w:cs="Arial"/>
          <w:b/>
        </w:rPr>
        <w:t>Tracfin</w:t>
      </w:r>
    </w:p>
    <w:p w14:paraId="3395DC34" w14:textId="04F31948" w:rsidR="00DD3729" w:rsidRPr="00045D09" w:rsidRDefault="001847B9" w:rsidP="00045D09">
      <w:pPr>
        <w:tabs>
          <w:tab w:val="left" w:pos="1843"/>
        </w:tabs>
        <w:spacing w:after="60"/>
        <w:ind w:left="1843" w:hanging="1843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ab/>
      </w:r>
      <w:r w:rsidR="00460CF5" w:rsidRPr="00514850">
        <w:rPr>
          <w:rFonts w:asciiTheme="majorHAnsi" w:hAnsiTheme="majorHAnsi" w:cs="Arial"/>
          <w:b/>
        </w:rPr>
        <w:tab/>
      </w:r>
      <w:r w:rsidR="000D22DD" w:rsidRPr="00514850">
        <w:rPr>
          <w:rFonts w:asciiTheme="majorHAnsi" w:hAnsiTheme="majorHAnsi" w:cs="Arial"/>
          <w:b/>
        </w:rPr>
        <w:tab/>
      </w:r>
      <w:r>
        <w:rPr>
          <w:rFonts w:asciiTheme="majorHAnsi" w:hAnsiTheme="majorHAnsi" w:cs="Arial"/>
          <w:b/>
        </w:rPr>
        <w:t xml:space="preserve"> </w:t>
      </w:r>
      <w:r w:rsidR="00DD3729">
        <w:rPr>
          <w:rFonts w:asciiTheme="majorHAnsi" w:hAnsiTheme="majorHAnsi" w:cs="Arial"/>
          <w:b/>
        </w:rPr>
        <w:t xml:space="preserve"> </w:t>
      </w:r>
      <w:proofErr w:type="spellStart"/>
      <w:r w:rsidR="00DD3729">
        <w:rPr>
          <w:rFonts w:asciiTheme="majorHAnsi" w:hAnsiTheme="majorHAnsi" w:cs="Arial"/>
          <w:b/>
        </w:rPr>
        <w:t>Ssiap</w:t>
      </w:r>
      <w:proofErr w:type="spellEnd"/>
      <w:r w:rsidR="00DD3729">
        <w:rPr>
          <w:rFonts w:asciiTheme="majorHAnsi" w:hAnsiTheme="majorHAnsi" w:cs="Arial"/>
          <w:b/>
        </w:rPr>
        <w:t xml:space="preserve"> 1             </w:t>
      </w:r>
      <w:proofErr w:type="spellStart"/>
      <w:r w:rsidR="00DD3729">
        <w:rPr>
          <w:rFonts w:asciiTheme="majorHAnsi" w:hAnsiTheme="majorHAnsi" w:cs="Arial"/>
          <w:b/>
        </w:rPr>
        <w:t>ssiap</w:t>
      </w:r>
      <w:proofErr w:type="spellEnd"/>
      <w:r w:rsidR="00DD3729">
        <w:rPr>
          <w:rFonts w:asciiTheme="majorHAnsi" w:hAnsiTheme="majorHAnsi" w:cs="Arial"/>
          <w:b/>
        </w:rPr>
        <w:t xml:space="preserve"> </w:t>
      </w:r>
      <w:r w:rsidR="00A430AD">
        <w:rPr>
          <w:rFonts w:asciiTheme="majorHAnsi" w:hAnsiTheme="majorHAnsi" w:cs="Arial"/>
          <w:b/>
        </w:rPr>
        <w:t>2 le</w:t>
      </w:r>
      <w:r w:rsidR="00DD3729">
        <w:rPr>
          <w:rFonts w:asciiTheme="majorHAnsi" w:hAnsiTheme="majorHAnsi" w:cs="Arial"/>
          <w:b/>
        </w:rPr>
        <w:t xml:space="preserve"> 19 avril 2019 </w:t>
      </w:r>
    </w:p>
    <w:p w14:paraId="172D875E" w14:textId="77777777" w:rsidR="009B6198" w:rsidRPr="00514850" w:rsidRDefault="00994E19" w:rsidP="00EB128E">
      <w:pPr>
        <w:shd w:val="clear" w:color="auto" w:fill="E0E4FA"/>
        <w:rPr>
          <w:rFonts w:asciiTheme="majorHAnsi" w:hAnsiTheme="majorHAnsi" w:cs="Arial"/>
          <w:b/>
          <w:color w:val="0000FF"/>
          <w:sz w:val="28"/>
          <w:szCs w:val="28"/>
        </w:rPr>
      </w:pPr>
      <w:r w:rsidRPr="00514850">
        <w:rPr>
          <w:rFonts w:asciiTheme="majorHAnsi" w:hAnsiTheme="majorHAnsi" w:cs="Arial"/>
          <w:b/>
          <w:color w:val="0000FF"/>
          <w:sz w:val="28"/>
          <w:szCs w:val="28"/>
        </w:rPr>
        <w:t>Langues </w:t>
      </w:r>
    </w:p>
    <w:p w14:paraId="48AED7C5" w14:textId="77777777" w:rsidR="00391DCC" w:rsidRPr="00514850" w:rsidRDefault="00391DCC" w:rsidP="00A015C5">
      <w:pPr>
        <w:rPr>
          <w:rFonts w:asciiTheme="majorHAnsi" w:hAnsiTheme="majorHAnsi" w:cs="Arial"/>
          <w:b/>
          <w:sz w:val="20"/>
          <w:szCs w:val="20"/>
        </w:rPr>
      </w:pPr>
    </w:p>
    <w:p w14:paraId="76988A5D" w14:textId="77777777" w:rsidR="009B6198" w:rsidRPr="00514850" w:rsidRDefault="00EB128E" w:rsidP="001406BD">
      <w:pPr>
        <w:tabs>
          <w:tab w:val="left" w:pos="1843"/>
        </w:tabs>
        <w:rPr>
          <w:rFonts w:asciiTheme="majorHAnsi" w:hAnsiTheme="majorHAnsi" w:cs="Arial"/>
          <w:sz w:val="22"/>
          <w:szCs w:val="22"/>
        </w:rPr>
      </w:pPr>
      <w:r w:rsidRPr="00514850">
        <w:rPr>
          <w:rFonts w:asciiTheme="majorHAnsi" w:hAnsiTheme="majorHAnsi" w:cs="Arial"/>
          <w:sz w:val="22"/>
          <w:szCs w:val="22"/>
        </w:rPr>
        <w:t>Français</w:t>
      </w:r>
      <w:r w:rsidR="00F15C78" w:rsidRPr="00514850">
        <w:rPr>
          <w:rFonts w:asciiTheme="majorHAnsi" w:hAnsiTheme="majorHAnsi" w:cs="Arial"/>
          <w:sz w:val="22"/>
          <w:szCs w:val="22"/>
        </w:rPr>
        <w:tab/>
      </w:r>
      <w:r w:rsidRPr="00514850">
        <w:rPr>
          <w:rFonts w:asciiTheme="majorHAnsi" w:hAnsiTheme="majorHAnsi" w:cs="Arial"/>
          <w:sz w:val="22"/>
          <w:szCs w:val="22"/>
        </w:rPr>
        <w:t>Langue maternelle</w:t>
      </w:r>
    </w:p>
    <w:p w14:paraId="5500FDE8" w14:textId="77777777" w:rsidR="009B6198" w:rsidRPr="00514850" w:rsidRDefault="00EB128E" w:rsidP="00B30173">
      <w:pPr>
        <w:tabs>
          <w:tab w:val="left" w:pos="1843"/>
        </w:tabs>
        <w:spacing w:after="160"/>
        <w:rPr>
          <w:rFonts w:asciiTheme="majorHAnsi" w:hAnsiTheme="majorHAnsi" w:cs="Arial"/>
          <w:sz w:val="22"/>
          <w:szCs w:val="22"/>
        </w:rPr>
      </w:pPr>
      <w:r w:rsidRPr="00514850">
        <w:rPr>
          <w:rFonts w:asciiTheme="majorHAnsi" w:hAnsiTheme="majorHAnsi" w:cs="Arial"/>
          <w:sz w:val="22"/>
          <w:szCs w:val="22"/>
        </w:rPr>
        <w:t>Anglais</w:t>
      </w:r>
      <w:r w:rsidR="00F15C78" w:rsidRPr="00514850">
        <w:rPr>
          <w:rFonts w:asciiTheme="majorHAnsi" w:hAnsiTheme="majorHAnsi" w:cs="Arial"/>
          <w:sz w:val="22"/>
          <w:szCs w:val="22"/>
        </w:rPr>
        <w:tab/>
      </w:r>
      <w:r w:rsidRPr="00514850">
        <w:rPr>
          <w:rFonts w:asciiTheme="majorHAnsi" w:hAnsiTheme="majorHAnsi" w:cs="Arial"/>
          <w:sz w:val="22"/>
          <w:szCs w:val="22"/>
        </w:rPr>
        <w:t>Connaissances de base</w:t>
      </w:r>
    </w:p>
    <w:p w14:paraId="22198B52" w14:textId="77777777" w:rsidR="009B6198" w:rsidRPr="00514850" w:rsidRDefault="00994E19" w:rsidP="00EB128E">
      <w:pPr>
        <w:shd w:val="clear" w:color="auto" w:fill="E0E4FA"/>
        <w:rPr>
          <w:rFonts w:asciiTheme="majorHAnsi" w:hAnsiTheme="majorHAnsi" w:cs="Arial"/>
          <w:b/>
          <w:color w:val="0000FF"/>
          <w:sz w:val="28"/>
          <w:szCs w:val="28"/>
        </w:rPr>
      </w:pPr>
      <w:r w:rsidRPr="00514850">
        <w:rPr>
          <w:rFonts w:asciiTheme="majorHAnsi" w:hAnsiTheme="majorHAnsi" w:cs="Arial"/>
          <w:b/>
          <w:color w:val="0000FF"/>
          <w:sz w:val="28"/>
          <w:szCs w:val="28"/>
        </w:rPr>
        <w:t>Informatique</w:t>
      </w:r>
    </w:p>
    <w:p w14:paraId="49027AB1" w14:textId="77777777" w:rsidR="00391DCC" w:rsidRPr="00514850" w:rsidRDefault="00391DCC" w:rsidP="00A015C5">
      <w:pPr>
        <w:rPr>
          <w:rFonts w:asciiTheme="majorHAnsi" w:hAnsiTheme="majorHAnsi" w:cs="Arial"/>
          <w:b/>
          <w:sz w:val="20"/>
          <w:szCs w:val="20"/>
        </w:rPr>
      </w:pPr>
    </w:p>
    <w:p w14:paraId="7F29B116" w14:textId="77777777" w:rsidR="00F15C78" w:rsidRPr="00514850" w:rsidRDefault="00A57C92">
      <w:pPr>
        <w:tabs>
          <w:tab w:val="left" w:pos="0"/>
        </w:tabs>
        <w:rPr>
          <w:rFonts w:asciiTheme="majorHAnsi" w:hAnsiTheme="majorHAnsi" w:cs="Arial"/>
          <w:color w:val="000000" w:themeColor="text1"/>
          <w:sz w:val="22"/>
          <w:szCs w:val="22"/>
        </w:rPr>
      </w:pPr>
      <w:r w:rsidRPr="00514850">
        <w:rPr>
          <w:rFonts w:asciiTheme="majorHAnsi" w:hAnsiTheme="majorHAnsi" w:cs="Arial"/>
          <w:color w:val="000000" w:themeColor="text1"/>
          <w:sz w:val="22"/>
          <w:szCs w:val="22"/>
        </w:rPr>
        <w:t>Bonnes connaissances de Ms Office</w:t>
      </w:r>
      <w:r w:rsidR="003968F9" w:rsidRPr="00514850">
        <w:rPr>
          <w:rFonts w:asciiTheme="majorHAnsi" w:hAnsiTheme="majorHAnsi" w:cs="Arial"/>
          <w:color w:val="000000" w:themeColor="text1"/>
          <w:sz w:val="22"/>
          <w:szCs w:val="22"/>
        </w:rPr>
        <w:t xml:space="preserve"> </w:t>
      </w:r>
      <w:r w:rsidR="0031115C">
        <w:rPr>
          <w:rFonts w:asciiTheme="majorHAnsi" w:hAnsiTheme="majorHAnsi" w:cs="Arial"/>
          <w:color w:val="000000" w:themeColor="text1"/>
          <w:sz w:val="22"/>
          <w:szCs w:val="22"/>
        </w:rPr>
        <w:t xml:space="preserve">  </w:t>
      </w:r>
      <w:proofErr w:type="spellStart"/>
      <w:r w:rsidR="0031115C">
        <w:rPr>
          <w:rFonts w:asciiTheme="majorHAnsi" w:hAnsiTheme="majorHAnsi" w:cs="Arial"/>
          <w:color w:val="000000" w:themeColor="text1"/>
          <w:sz w:val="22"/>
          <w:szCs w:val="22"/>
        </w:rPr>
        <w:t>vba</w:t>
      </w:r>
      <w:proofErr w:type="spellEnd"/>
      <w:r w:rsidR="0031115C">
        <w:rPr>
          <w:rFonts w:asciiTheme="majorHAnsi" w:hAnsiTheme="majorHAnsi" w:cs="Arial"/>
          <w:color w:val="000000" w:themeColor="text1"/>
          <w:sz w:val="22"/>
          <w:szCs w:val="22"/>
        </w:rPr>
        <w:t xml:space="preserve"> Visual basic </w:t>
      </w:r>
      <w:r w:rsidR="001810D5">
        <w:rPr>
          <w:rFonts w:asciiTheme="majorHAnsi" w:hAnsiTheme="majorHAnsi" w:cs="Arial"/>
          <w:color w:val="000000" w:themeColor="text1"/>
          <w:sz w:val="22"/>
          <w:szCs w:val="22"/>
        </w:rPr>
        <w:t xml:space="preserve">  informatique réseau </w:t>
      </w:r>
    </w:p>
    <w:p w14:paraId="7D7BA28F" w14:textId="77777777" w:rsidR="008D33E8" w:rsidRPr="00514850" w:rsidRDefault="008D33E8">
      <w:pPr>
        <w:tabs>
          <w:tab w:val="left" w:pos="0"/>
        </w:tabs>
        <w:rPr>
          <w:rFonts w:asciiTheme="majorHAnsi" w:hAnsiTheme="majorHAnsi" w:cs="Arial"/>
          <w:color w:val="000000" w:themeColor="text1"/>
          <w:sz w:val="22"/>
          <w:szCs w:val="22"/>
        </w:rPr>
      </w:pPr>
    </w:p>
    <w:p w14:paraId="0B1834AC" w14:textId="77777777" w:rsidR="008D33E8" w:rsidRPr="00514850" w:rsidRDefault="008D33E8">
      <w:pPr>
        <w:tabs>
          <w:tab w:val="left" w:pos="0"/>
        </w:tabs>
        <w:rPr>
          <w:rFonts w:asciiTheme="majorHAnsi" w:hAnsiTheme="majorHAnsi" w:cs="Arial"/>
          <w:color w:val="000000" w:themeColor="text1"/>
          <w:sz w:val="22"/>
          <w:szCs w:val="22"/>
        </w:rPr>
      </w:pPr>
    </w:p>
    <w:p w14:paraId="3AA9738A" w14:textId="77777777" w:rsidR="008D33E8" w:rsidRPr="00514850" w:rsidRDefault="008D33E8">
      <w:pPr>
        <w:tabs>
          <w:tab w:val="left" w:pos="0"/>
        </w:tabs>
        <w:rPr>
          <w:rFonts w:asciiTheme="majorHAnsi" w:hAnsiTheme="majorHAnsi" w:cs="Arial"/>
          <w:color w:val="000000" w:themeColor="text1"/>
          <w:sz w:val="22"/>
          <w:szCs w:val="22"/>
        </w:rPr>
      </w:pPr>
    </w:p>
    <w:sectPr w:rsidR="008D33E8" w:rsidRPr="00514850" w:rsidSect="00391DC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412B1" w14:textId="77777777" w:rsidR="009C3D58" w:rsidRDefault="009C3D58">
      <w:r>
        <w:separator/>
      </w:r>
    </w:p>
  </w:endnote>
  <w:endnote w:type="continuationSeparator" w:id="0">
    <w:p w14:paraId="54E1BC94" w14:textId="77777777" w:rsidR="009C3D58" w:rsidRDefault="009C3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E7FAF" w14:textId="77777777" w:rsidR="009C3D58" w:rsidRDefault="009C3D58">
      <w:r>
        <w:separator/>
      </w:r>
    </w:p>
  </w:footnote>
  <w:footnote w:type="continuationSeparator" w:id="0">
    <w:p w14:paraId="2DCD9686" w14:textId="77777777" w:rsidR="009C3D58" w:rsidRDefault="009C3D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A11A3"/>
    <w:multiLevelType w:val="multilevel"/>
    <w:tmpl w:val="4BD0D57A"/>
    <w:lvl w:ilvl="0">
      <w:start w:val="1992"/>
      <w:numFmt w:val="decimal"/>
      <w:lvlText w:val="%1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994"/>
      <w:numFmt w:val="decimal"/>
      <w:lvlText w:val="%1-%2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" w15:restartNumberingAfterBreak="0">
    <w:nsid w:val="0D051DC7"/>
    <w:multiLevelType w:val="multilevel"/>
    <w:tmpl w:val="126072C0"/>
    <w:lvl w:ilvl="0">
      <w:start w:val="1992"/>
      <w:numFmt w:val="decimal"/>
      <w:lvlText w:val="%1"/>
      <w:lvlJc w:val="left"/>
      <w:pPr>
        <w:tabs>
          <w:tab w:val="num" w:pos="4125"/>
        </w:tabs>
        <w:ind w:left="4125" w:hanging="4125"/>
      </w:pPr>
      <w:rPr>
        <w:rFonts w:hint="default"/>
      </w:rPr>
    </w:lvl>
    <w:lvl w:ilvl="1">
      <w:start w:val="1994"/>
      <w:numFmt w:val="decimal"/>
      <w:lvlText w:val="%1-%2"/>
      <w:lvlJc w:val="left"/>
      <w:pPr>
        <w:tabs>
          <w:tab w:val="num" w:pos="4125"/>
        </w:tabs>
        <w:ind w:left="4125" w:hanging="41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125"/>
        </w:tabs>
        <w:ind w:left="4125" w:hanging="41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4125"/>
        </w:tabs>
        <w:ind w:left="4125" w:hanging="41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4125"/>
        </w:tabs>
        <w:ind w:left="4125" w:hanging="41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125"/>
        </w:tabs>
        <w:ind w:left="4125" w:hanging="41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125"/>
        </w:tabs>
        <w:ind w:left="4125" w:hanging="412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125"/>
        </w:tabs>
        <w:ind w:left="4125" w:hanging="412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4125"/>
        </w:tabs>
        <w:ind w:left="4125" w:hanging="4125"/>
      </w:pPr>
      <w:rPr>
        <w:rFonts w:hint="default"/>
      </w:rPr>
    </w:lvl>
  </w:abstractNum>
  <w:abstractNum w:abstractNumId="2" w15:restartNumberingAfterBreak="0">
    <w:nsid w:val="2F9D52DD"/>
    <w:multiLevelType w:val="multilevel"/>
    <w:tmpl w:val="7B7821C2"/>
    <w:lvl w:ilvl="0">
      <w:start w:val="1992"/>
      <w:numFmt w:val="decimal"/>
      <w:lvlText w:val="%1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start w:val="1994"/>
      <w:numFmt w:val="decimal"/>
      <w:lvlText w:val="%1-%2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" w15:restartNumberingAfterBreak="0">
    <w:nsid w:val="7527276C"/>
    <w:multiLevelType w:val="hybridMultilevel"/>
    <w:tmpl w:val="3EF6F8CE"/>
    <w:lvl w:ilvl="0" w:tplc="10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253863">
    <w:abstractNumId w:val="1"/>
  </w:num>
  <w:num w:numId="2" w16cid:durableId="1748108589">
    <w:abstractNumId w:val="2"/>
  </w:num>
  <w:num w:numId="3" w16cid:durableId="1587573065">
    <w:abstractNumId w:val="0"/>
  </w:num>
  <w:num w:numId="4" w16cid:durableId="20232421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C78"/>
    <w:rsid w:val="00045D09"/>
    <w:rsid w:val="000556F2"/>
    <w:rsid w:val="000813C0"/>
    <w:rsid w:val="000D073E"/>
    <w:rsid w:val="000D22DD"/>
    <w:rsid w:val="001406BD"/>
    <w:rsid w:val="001810D5"/>
    <w:rsid w:val="001847B9"/>
    <w:rsid w:val="001C6488"/>
    <w:rsid w:val="00205467"/>
    <w:rsid w:val="00217CE0"/>
    <w:rsid w:val="00271B7A"/>
    <w:rsid w:val="00274490"/>
    <w:rsid w:val="0031115C"/>
    <w:rsid w:val="003332C1"/>
    <w:rsid w:val="00391DCC"/>
    <w:rsid w:val="003968F9"/>
    <w:rsid w:val="003B72AC"/>
    <w:rsid w:val="003E5B5A"/>
    <w:rsid w:val="004131F5"/>
    <w:rsid w:val="0041335A"/>
    <w:rsid w:val="00445084"/>
    <w:rsid w:val="00445746"/>
    <w:rsid w:val="00460CF5"/>
    <w:rsid w:val="004E5962"/>
    <w:rsid w:val="00514850"/>
    <w:rsid w:val="0056069E"/>
    <w:rsid w:val="005D3BCF"/>
    <w:rsid w:val="005F211C"/>
    <w:rsid w:val="00626CBC"/>
    <w:rsid w:val="00646CE2"/>
    <w:rsid w:val="006A3003"/>
    <w:rsid w:val="006D5F68"/>
    <w:rsid w:val="006F26AA"/>
    <w:rsid w:val="00764F6C"/>
    <w:rsid w:val="00803027"/>
    <w:rsid w:val="008A5141"/>
    <w:rsid w:val="008D33E8"/>
    <w:rsid w:val="00994E19"/>
    <w:rsid w:val="009B6198"/>
    <w:rsid w:val="009C3D58"/>
    <w:rsid w:val="009D3D7E"/>
    <w:rsid w:val="009F2EF2"/>
    <w:rsid w:val="00A015C5"/>
    <w:rsid w:val="00A430AD"/>
    <w:rsid w:val="00A57C92"/>
    <w:rsid w:val="00AA2735"/>
    <w:rsid w:val="00B0187F"/>
    <w:rsid w:val="00B30173"/>
    <w:rsid w:val="00B57331"/>
    <w:rsid w:val="00C02337"/>
    <w:rsid w:val="00C4743D"/>
    <w:rsid w:val="00C62136"/>
    <w:rsid w:val="00CD6B2E"/>
    <w:rsid w:val="00D87D8C"/>
    <w:rsid w:val="00DD3729"/>
    <w:rsid w:val="00DE326E"/>
    <w:rsid w:val="00EB128E"/>
    <w:rsid w:val="00ED17BF"/>
    <w:rsid w:val="00ED7640"/>
    <w:rsid w:val="00F0573C"/>
    <w:rsid w:val="00F15C78"/>
    <w:rsid w:val="00F25A1B"/>
    <w:rsid w:val="00F36369"/>
    <w:rsid w:val="00FB1FAB"/>
    <w:rsid w:val="00FC4BBF"/>
    <w:rsid w:val="00FE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73856F"/>
  <w15:docId w15:val="{F7FDFC61-F97F-456A-8B33-EA9FB108B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sz w:val="44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Verdana" w:hAnsi="Verdana"/>
      <w:sz w:val="32"/>
      <w:u w:val="single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Verdana" w:hAnsi="Verdana"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Retraitcorpsdetexte">
    <w:name w:val="Body Text Indent"/>
    <w:basedOn w:val="Normal"/>
    <w:semiHidden/>
    <w:pPr>
      <w:tabs>
        <w:tab w:val="left" w:pos="3420"/>
      </w:tabs>
      <w:ind w:left="120"/>
    </w:pPr>
    <w:rPr>
      <w:rFonts w:ascii="Verdana" w:hAnsi="Verdana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Titre">
    <w:name w:val="Title"/>
    <w:basedOn w:val="Normal"/>
    <w:qFormat/>
    <w:pPr>
      <w:jc w:val="center"/>
    </w:pPr>
    <w:rPr>
      <w:rFonts w:ascii="Arial" w:hAnsi="Arial" w:cs="Arial"/>
      <w:sz w:val="36"/>
    </w:rPr>
  </w:style>
  <w:style w:type="paragraph" w:styleId="Paragraphedeliste">
    <w:name w:val="List Paragraph"/>
    <w:basedOn w:val="Normal"/>
    <w:uiPriority w:val="34"/>
    <w:qFormat/>
    <w:rsid w:val="000D073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1DC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1DCC"/>
    <w:rPr>
      <w:rFonts w:ascii="Segoe UI" w:hAnsi="Segoe UI" w:cs="Segoe UI"/>
      <w:sz w:val="18"/>
      <w:szCs w:val="18"/>
      <w:lang w:val="fr-FR" w:eastAsia="fr-FR"/>
    </w:rPr>
  </w:style>
  <w:style w:type="character" w:styleId="Accentuation">
    <w:name w:val="Emphasis"/>
    <w:uiPriority w:val="20"/>
    <w:qFormat/>
    <w:rsid w:val="003111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9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2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947</TotalTime>
  <Pages>1</Pages>
  <Words>681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Curriculam Viate</vt:lpstr>
    </vt:vector>
  </TitlesOfParts>
  <Company>CNW</Company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Curriculam Viate</dc:title>
  <dc:creator>Martine Progin</dc:creator>
  <cp:lastModifiedBy>loubry christophe</cp:lastModifiedBy>
  <cp:revision>13</cp:revision>
  <cp:lastPrinted>2017-02-14T10:31:00Z</cp:lastPrinted>
  <dcterms:created xsi:type="dcterms:W3CDTF">2019-04-12T14:24:00Z</dcterms:created>
  <dcterms:modified xsi:type="dcterms:W3CDTF">2022-11-11T15:55:00Z</dcterms:modified>
</cp:coreProperties>
</file>